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281AF" w14:textId="2BDB26E5" w:rsidR="00A80DBD" w:rsidRPr="00E71784" w:rsidRDefault="00A301A6" w:rsidP="00A80DBD">
      <w:pPr>
        <w:pStyle w:val="ZA"/>
        <w:framePr w:w="10563" w:h="782" w:hRule="exact" w:wrap="notBeside" w:hAnchor="page" w:x="661" w:y="646" w:anchorLock="1"/>
        <w:pBdr>
          <w:bottom w:val="none" w:sz="0" w:space="0" w:color="auto"/>
        </w:pBdr>
        <w:jc w:val="center"/>
        <w:rPr>
          <w:noProof w:val="0"/>
        </w:rPr>
      </w:pPr>
      <w:bookmarkStart w:id="0" w:name="pages12"/>
      <w:r w:rsidRPr="00E71784">
        <w:rPr>
          <w:noProof w:val="0"/>
          <w:sz w:val="64"/>
        </w:rPr>
        <w:t xml:space="preserve">ETSI </w:t>
      </w:r>
      <w:r w:rsidR="00A80DBD" w:rsidRPr="00E71784">
        <w:rPr>
          <w:noProof w:val="0"/>
          <w:sz w:val="64"/>
        </w:rPr>
        <w:t xml:space="preserve">TS </w:t>
      </w:r>
      <w:bookmarkStart w:id="1" w:name="docnumber"/>
      <w:r w:rsidR="00BF1EE4" w:rsidRPr="00E71784">
        <w:rPr>
          <w:noProof w:val="0"/>
          <w:sz w:val="64"/>
        </w:rPr>
        <w:t>1</w:t>
      </w:r>
      <w:r w:rsidR="007D2A50">
        <w:rPr>
          <w:noProof w:val="0"/>
          <w:sz w:val="64"/>
        </w:rPr>
        <w:t>03</w:t>
      </w:r>
      <w:r w:rsidR="00BF1EE4" w:rsidRPr="00E71784">
        <w:rPr>
          <w:noProof w:val="0"/>
          <w:sz w:val="64"/>
        </w:rPr>
        <w:t xml:space="preserve"> </w:t>
      </w:r>
      <w:bookmarkEnd w:id="1"/>
      <w:r w:rsidR="00F535AC">
        <w:rPr>
          <w:noProof w:val="0"/>
          <w:sz w:val="64"/>
        </w:rPr>
        <w:t>141</w:t>
      </w:r>
      <w:r w:rsidR="00A80DBD" w:rsidRPr="00E71784">
        <w:rPr>
          <w:noProof w:val="0"/>
          <w:sz w:val="64"/>
        </w:rPr>
        <w:t xml:space="preserve"> </w:t>
      </w:r>
      <w:bookmarkStart w:id="2" w:name="docversion"/>
      <w:r w:rsidR="00135668" w:rsidRPr="00E71784">
        <w:rPr>
          <w:noProof w:val="0"/>
        </w:rPr>
        <w:t>V</w:t>
      </w:r>
      <w:r w:rsidR="002349A4">
        <w:rPr>
          <w:noProof w:val="0"/>
        </w:rPr>
        <w:t>0</w:t>
      </w:r>
      <w:r w:rsidR="00A80DBD" w:rsidRPr="00E71784">
        <w:rPr>
          <w:noProof w:val="0"/>
        </w:rPr>
        <w:t>.</w:t>
      </w:r>
      <w:r w:rsidR="00284381">
        <w:rPr>
          <w:noProof w:val="0"/>
        </w:rPr>
        <w:t>0</w:t>
      </w:r>
      <w:r w:rsidR="00A80DBD" w:rsidRPr="00E71784">
        <w:rPr>
          <w:noProof w:val="0"/>
        </w:rPr>
        <w:t>.</w:t>
      </w:r>
      <w:bookmarkEnd w:id="2"/>
      <w:r w:rsidR="002A1218">
        <w:rPr>
          <w:noProof w:val="0"/>
        </w:rPr>
        <w:t>4</w:t>
      </w:r>
      <w:r w:rsidR="00E35FB6">
        <w:rPr>
          <w:rStyle w:val="ZGSM"/>
          <w:noProof w:val="0"/>
        </w:rPr>
        <w:t xml:space="preserve"> </w:t>
      </w:r>
      <w:r w:rsidR="00A80DBD" w:rsidRPr="00E71784">
        <w:rPr>
          <w:noProof w:val="0"/>
          <w:sz w:val="32"/>
        </w:rPr>
        <w:t>(</w:t>
      </w:r>
      <w:bookmarkStart w:id="3" w:name="docdate"/>
      <w:r w:rsidR="00135668">
        <w:rPr>
          <w:noProof w:val="0"/>
          <w:sz w:val="32"/>
        </w:rPr>
        <w:t>2022</w:t>
      </w:r>
      <w:r w:rsidR="00A80DBD" w:rsidRPr="00E71784">
        <w:rPr>
          <w:noProof w:val="0"/>
          <w:sz w:val="32"/>
        </w:rPr>
        <w:t>-</w:t>
      </w:r>
      <w:bookmarkEnd w:id="3"/>
      <w:r w:rsidR="00AB56E3">
        <w:rPr>
          <w:noProof w:val="0"/>
          <w:sz w:val="32"/>
        </w:rPr>
        <w:t>0</w:t>
      </w:r>
      <w:r w:rsidR="009A58FC">
        <w:rPr>
          <w:noProof w:val="0"/>
          <w:sz w:val="32"/>
        </w:rPr>
        <w:t>5</w:t>
      </w:r>
      <w:r w:rsidR="00A80DBD" w:rsidRPr="00E71784">
        <w:rPr>
          <w:noProof w:val="0"/>
          <w:sz w:val="32"/>
          <w:szCs w:val="32"/>
        </w:rPr>
        <w:t>)</w:t>
      </w:r>
    </w:p>
    <w:p w14:paraId="3A386017" w14:textId="77777777" w:rsidR="00F535AC" w:rsidRDefault="00F535AC" w:rsidP="00FF3E6E">
      <w:pPr>
        <w:pStyle w:val="ZT"/>
        <w:framePr w:w="10206" w:h="3701" w:hRule="exact" w:wrap="notBeside" w:hAnchor="page" w:x="880" w:y="7094"/>
        <w:spacing w:line="240" w:lineRule="auto"/>
      </w:pPr>
      <w:bookmarkStart w:id="4" w:name="doctitle"/>
      <w:r w:rsidRPr="00F535AC">
        <w:t>Intelligent Transportation Systems (ITS</w:t>
      </w:r>
      <w:proofErr w:type="gramStart"/>
      <w:r w:rsidRPr="00F535AC">
        <w:t>);</w:t>
      </w:r>
      <w:proofErr w:type="gramEnd"/>
      <w:r w:rsidRPr="00F535AC">
        <w:t xml:space="preserve"> </w:t>
      </w:r>
    </w:p>
    <w:p w14:paraId="4BECFF2F" w14:textId="77777777" w:rsidR="00F535AC" w:rsidRDefault="00F535AC" w:rsidP="00FF3E6E">
      <w:pPr>
        <w:pStyle w:val="ZT"/>
        <w:framePr w:w="10206" w:h="3701" w:hRule="exact" w:wrap="notBeside" w:hAnchor="page" w:x="880" w:y="7094"/>
        <w:spacing w:line="240" w:lineRule="auto"/>
      </w:pPr>
      <w:r w:rsidRPr="00F535AC">
        <w:t xml:space="preserve">Facilities layer </w:t>
      </w:r>
      <w:proofErr w:type="gramStart"/>
      <w:r w:rsidRPr="00F535AC">
        <w:t>function;</w:t>
      </w:r>
      <w:proofErr w:type="gramEnd"/>
      <w:r w:rsidRPr="00F535AC">
        <w:t xml:space="preserve"> </w:t>
      </w:r>
    </w:p>
    <w:p w14:paraId="758281B1" w14:textId="656D74C7" w:rsidR="00A80DBD" w:rsidRPr="00E71784" w:rsidRDefault="00A43BF4" w:rsidP="00FF3E6E">
      <w:pPr>
        <w:pStyle w:val="ZT"/>
        <w:framePr w:w="10206" w:h="3701" w:hRule="exact" w:wrap="notBeside" w:hAnchor="page" w:x="880" w:y="7094"/>
        <w:spacing w:line="240" w:lineRule="auto"/>
      </w:pPr>
      <w:r>
        <w:t>Multi-Channel Operation</w:t>
      </w:r>
      <w:r w:rsidR="005A3520">
        <w:t xml:space="preserve"> (MCO) for Cooperative ITS (C-ITS</w:t>
      </w:r>
      <w:proofErr w:type="gramStart"/>
      <w:r w:rsidR="005A3520">
        <w:t>)</w:t>
      </w:r>
      <w:r w:rsidR="00A80DBD" w:rsidRPr="00E71784">
        <w:t>;</w:t>
      </w:r>
      <w:proofErr w:type="gramEnd"/>
    </w:p>
    <w:p w14:paraId="758281B3" w14:textId="1EB1155B" w:rsidR="00A80DBD" w:rsidRPr="00E71784" w:rsidRDefault="00BF1EE4" w:rsidP="00A80DBD">
      <w:pPr>
        <w:pStyle w:val="ZT"/>
        <w:framePr w:w="10206" w:h="3701" w:hRule="exact" w:wrap="notBeside" w:hAnchor="page" w:x="880" w:y="7094"/>
      </w:pPr>
      <w:r>
        <w:rPr>
          <w:rStyle w:val="ZGSM"/>
        </w:rPr>
        <w:t xml:space="preserve">Release </w:t>
      </w:r>
      <w:r w:rsidR="00EB3E26">
        <w:rPr>
          <w:rStyle w:val="ZGSM"/>
        </w:rPr>
        <w:t>2</w:t>
      </w:r>
    </w:p>
    <w:bookmarkStart w:id="5" w:name="docdiskette"/>
    <w:bookmarkEnd w:id="4"/>
    <w:p w14:paraId="758281B4" w14:textId="77777777"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5"/>
    </w:p>
    <w:p w14:paraId="758281B5" w14:textId="77777777" w:rsidR="00A80DBD" w:rsidRPr="00E71784" w:rsidRDefault="00A80DBD" w:rsidP="00A80DBD">
      <w:pPr>
        <w:pStyle w:val="ZB"/>
        <w:framePr w:wrap="notBeside" w:hAnchor="page" w:x="901" w:y="1421"/>
        <w:rPr>
          <w:noProof w:val="0"/>
        </w:rPr>
      </w:pPr>
    </w:p>
    <w:p w14:paraId="758281B6" w14:textId="77777777" w:rsidR="00A80DBD" w:rsidRPr="00E71784" w:rsidRDefault="00A80DBD" w:rsidP="00A80DBD"/>
    <w:p w14:paraId="758281B7" w14:textId="77777777" w:rsidR="00A80DBD" w:rsidRPr="00E71784" w:rsidRDefault="00A80DBD" w:rsidP="00A80DBD"/>
    <w:p w14:paraId="758281B8" w14:textId="77777777" w:rsidR="00A80DBD" w:rsidRPr="00E71784" w:rsidRDefault="00A80DBD" w:rsidP="00A80DBD"/>
    <w:p w14:paraId="758281B9" w14:textId="77777777" w:rsidR="00A80DBD" w:rsidRPr="00E71784" w:rsidRDefault="00A80DBD" w:rsidP="00A80DBD"/>
    <w:p w14:paraId="758281BA" w14:textId="77777777" w:rsidR="00A80DBD" w:rsidRPr="00E71784" w:rsidRDefault="00A80DBD" w:rsidP="00A80DBD"/>
    <w:p w14:paraId="758281BB" w14:textId="77777777" w:rsidR="00A80DBD" w:rsidRPr="00E71784" w:rsidRDefault="00A80DBD" w:rsidP="00A80DBD">
      <w:pPr>
        <w:pStyle w:val="ZB"/>
        <w:framePr w:wrap="notBeside" w:hAnchor="page" w:x="901" w:y="1421"/>
        <w:rPr>
          <w:noProof w:val="0"/>
        </w:rPr>
      </w:pPr>
    </w:p>
    <w:p w14:paraId="758281BC" w14:textId="77777777"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6" w:name="GSBox"/>
    </w:p>
    <w:p w14:paraId="758281BD" w14:textId="77777777"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7" w:name="doctypelong"/>
      <w:bookmarkEnd w:id="6"/>
      <w:r w:rsidRPr="00E71784">
        <w:rPr>
          <w:rFonts w:ascii="Century Gothic" w:hAnsi="Century Gothic"/>
          <w:b/>
          <w:i w:val="0"/>
          <w:noProof w:val="0"/>
          <w:color w:val="FFFFFF"/>
          <w:sz w:val="32"/>
          <w:szCs w:val="32"/>
        </w:rPr>
        <w:t>TECHNICAL SPECIFICATION</w:t>
      </w:r>
    </w:p>
    <w:bookmarkEnd w:id="7"/>
    <w:p w14:paraId="758281BE" w14:textId="77777777" w:rsidR="00A80DBD" w:rsidRPr="00E71784" w:rsidRDefault="00A80DBD" w:rsidP="00A80DBD">
      <w:pPr>
        <w:rPr>
          <w:rFonts w:ascii="Arial" w:hAnsi="Arial" w:cs="Arial"/>
          <w:sz w:val="18"/>
          <w:szCs w:val="18"/>
        </w:rPr>
        <w:sectPr w:rsidR="00A80DBD" w:rsidRPr="00E71784" w:rsidSect="00441076">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758281BF" w14:textId="77777777" w:rsidR="00A80DBD" w:rsidRPr="00E71784" w:rsidRDefault="00A80DBD" w:rsidP="00A80DBD">
      <w:pPr>
        <w:pStyle w:val="FP"/>
        <w:framePr w:wrap="notBeside" w:vAnchor="page" w:hAnchor="page" w:x="1141" w:y="2836"/>
        <w:pBdr>
          <w:bottom w:val="single" w:sz="6" w:space="1" w:color="auto"/>
        </w:pBdr>
        <w:ind w:left="2835" w:right="2835"/>
        <w:jc w:val="center"/>
      </w:pPr>
      <w:bookmarkStart w:id="8" w:name="page2"/>
      <w:r w:rsidRPr="00E71784">
        <w:lastRenderedPageBreak/>
        <w:t>Reference</w:t>
      </w:r>
    </w:p>
    <w:p w14:paraId="758281C0" w14:textId="77777777" w:rsidR="00A80DBD" w:rsidRPr="00E71784" w:rsidRDefault="00A80DBD" w:rsidP="00A80DBD">
      <w:pPr>
        <w:pStyle w:val="FP"/>
        <w:framePr w:wrap="notBeside" w:vAnchor="page" w:hAnchor="page" w:x="1141" w:y="2836"/>
        <w:ind w:left="2268" w:right="2268"/>
        <w:jc w:val="center"/>
        <w:rPr>
          <w:rFonts w:ascii="Arial" w:hAnsi="Arial"/>
          <w:sz w:val="18"/>
        </w:rPr>
      </w:pPr>
      <w:bookmarkStart w:id="9" w:name="docworkitem"/>
      <w:r w:rsidRPr="00E71784">
        <w:rPr>
          <w:rFonts w:ascii="Arial" w:hAnsi="Arial"/>
          <w:sz w:val="18"/>
        </w:rPr>
        <w:t>&lt;Workitem&gt;</w:t>
      </w:r>
      <w:bookmarkEnd w:id="9"/>
    </w:p>
    <w:p w14:paraId="758281C1" w14:textId="77777777"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14:paraId="758281C2" w14:textId="77777777" w:rsidR="00A80DBD" w:rsidRPr="00E71784" w:rsidRDefault="00A80DBD" w:rsidP="00A80DBD">
      <w:pPr>
        <w:pStyle w:val="FP"/>
        <w:framePr w:wrap="notBeside" w:vAnchor="page" w:hAnchor="page" w:x="1141" w:y="2836"/>
        <w:ind w:left="2835" w:right="2835"/>
        <w:jc w:val="center"/>
        <w:rPr>
          <w:rFonts w:ascii="Arial" w:hAnsi="Arial"/>
          <w:sz w:val="18"/>
        </w:rPr>
      </w:pPr>
      <w:bookmarkStart w:id="10" w:name="keywords"/>
      <w:r w:rsidRPr="00E71784">
        <w:rPr>
          <w:rFonts w:ascii="Arial" w:hAnsi="Arial"/>
          <w:sz w:val="18"/>
        </w:rPr>
        <w:t>&lt;keywords&gt;</w:t>
      </w:r>
      <w:bookmarkEnd w:id="10"/>
    </w:p>
    <w:p w14:paraId="758281C3" w14:textId="77777777" w:rsidR="00A80DBD" w:rsidRPr="00E71784" w:rsidRDefault="00A80DBD" w:rsidP="00A80DBD"/>
    <w:p w14:paraId="758281C4" w14:textId="77777777" w:rsidR="00A80DBD" w:rsidRPr="002349A4" w:rsidRDefault="00A80DBD" w:rsidP="00A80DBD">
      <w:pPr>
        <w:pStyle w:val="FP"/>
        <w:framePr w:wrap="notBeside" w:vAnchor="page" w:hAnchor="page" w:x="1156" w:y="5581"/>
        <w:spacing w:after="240"/>
        <w:ind w:left="2835" w:right="2835"/>
        <w:jc w:val="center"/>
        <w:rPr>
          <w:rFonts w:ascii="Arial" w:hAnsi="Arial"/>
          <w:b/>
          <w:i/>
          <w:lang w:val="fr-FR"/>
        </w:rPr>
      </w:pPr>
      <w:bookmarkStart w:id="11" w:name="ETSIinfo"/>
      <w:r w:rsidRPr="002349A4">
        <w:rPr>
          <w:rFonts w:ascii="Arial" w:hAnsi="Arial"/>
          <w:b/>
          <w:i/>
          <w:lang w:val="fr-FR"/>
        </w:rPr>
        <w:t>ETSI</w:t>
      </w:r>
    </w:p>
    <w:p w14:paraId="758281C5" w14:textId="77777777"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14:paraId="758281C6" w14:textId="77777777"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14:paraId="758281C7"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p w14:paraId="758281C8" w14:textId="77777777"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w:t>
      </w:r>
      <w:proofErr w:type="gramStart"/>
      <w:r w:rsidRPr="00E71784">
        <w:rPr>
          <w:rFonts w:ascii="Arial" w:hAnsi="Arial"/>
          <w:sz w:val="18"/>
          <w:lang w:val="fr-FR"/>
        </w:rPr>
        <w:t>.:</w:t>
      </w:r>
      <w:proofErr w:type="gramEnd"/>
      <w:r w:rsidRPr="00E71784">
        <w:rPr>
          <w:rFonts w:ascii="Arial" w:hAnsi="Arial"/>
          <w:sz w:val="18"/>
          <w:lang w:val="fr-FR"/>
        </w:rPr>
        <w:t xml:space="preserve"> +33 4 92 94 42 00   Fax: +33 4 93 65 47 16</w:t>
      </w:r>
    </w:p>
    <w:p w14:paraId="758281C9"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p>
    <w:p w14:paraId="758281CA"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14:paraId="758281CB"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14:paraId="758281CC" w14:textId="77777777"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14:paraId="758281CD"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11"/>
    <w:p w14:paraId="758281CE" w14:textId="77777777" w:rsidR="00A80DBD" w:rsidRPr="002349A4" w:rsidRDefault="00A80DBD" w:rsidP="00A80DBD">
      <w:pPr>
        <w:rPr>
          <w:lang w:val="fr-FR"/>
        </w:rPr>
      </w:pPr>
    </w:p>
    <w:p w14:paraId="758281CF" w14:textId="77777777" w:rsidR="00A80DBD" w:rsidRPr="002349A4" w:rsidRDefault="00A80DBD" w:rsidP="00A80DBD">
      <w:pPr>
        <w:rPr>
          <w:lang w:val="fr-FR"/>
        </w:rPr>
      </w:pPr>
    </w:p>
    <w:bookmarkEnd w:id="8"/>
    <w:p w14:paraId="758281D0" w14:textId="77777777" w:rsidR="00A80DBD" w:rsidRPr="00E71784" w:rsidRDefault="00A80DBD" w:rsidP="0086712B">
      <w:pPr>
        <w:pStyle w:val="FP"/>
        <w:framePr w:h="7274"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14:paraId="758281D1" w14:textId="77777777" w:rsidR="0000196F" w:rsidRPr="00E71784" w:rsidRDefault="0000196F" w:rsidP="0086712B">
      <w:pPr>
        <w:pStyle w:val="FP"/>
        <w:framePr w:h="7274"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3" w:history="1">
        <w:r w:rsidR="00E460F8" w:rsidRPr="0033683F">
          <w:rPr>
            <w:rStyle w:val="Hyperlink"/>
            <w:rFonts w:ascii="Arial" w:hAnsi="Arial"/>
            <w:sz w:val="18"/>
          </w:rPr>
          <w:t>http://www.etsi.org/standards-search</w:t>
        </w:r>
      </w:hyperlink>
    </w:p>
    <w:p w14:paraId="758281D2" w14:textId="77777777" w:rsidR="0000196F" w:rsidRPr="00E71784" w:rsidRDefault="0000196F" w:rsidP="0086712B">
      <w:pPr>
        <w:pStyle w:val="FP"/>
        <w:framePr w:h="7274" w:hRule="exact" w:wrap="notBeside" w:vAnchor="page" w:hAnchor="page" w:x="1036" w:y="8926"/>
        <w:spacing w:after="240"/>
        <w:jc w:val="center"/>
        <w:rPr>
          <w:rFonts w:ascii="Arial" w:hAnsi="Arial" w:cs="Arial"/>
          <w:sz w:val="18"/>
        </w:rPr>
      </w:pPr>
      <w:r w:rsidRPr="00E71784">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sidR="006F2C5C">
        <w:rPr>
          <w:rFonts w:ascii="Arial" w:hAnsi="Arial" w:cs="Arial"/>
          <w:sz w:val="18"/>
        </w:rPr>
        <w:t xml:space="preserve">the prevailing version of an ETSI deliverable is the one made publicly available in PDF format at </w:t>
      </w:r>
      <w:hyperlink r:id="rId14" w:history="1">
        <w:r w:rsidR="006F2C5C">
          <w:rPr>
            <w:rStyle w:val="Hyperlink"/>
            <w:rFonts w:ascii="Arial" w:hAnsi="Arial" w:cs="Arial"/>
            <w:sz w:val="18"/>
          </w:rPr>
          <w:t>www.etsi.org/deliver</w:t>
        </w:r>
      </w:hyperlink>
      <w:r w:rsidR="006F2C5C">
        <w:rPr>
          <w:rFonts w:ascii="Arial" w:hAnsi="Arial" w:cs="Arial"/>
          <w:sz w:val="18"/>
        </w:rPr>
        <w:t>.</w:t>
      </w:r>
    </w:p>
    <w:p w14:paraId="758281D3" w14:textId="77777777" w:rsidR="0000196F" w:rsidRPr="00444843" w:rsidRDefault="0000196F" w:rsidP="0086712B">
      <w:pPr>
        <w:pStyle w:val="FP"/>
        <w:framePr w:h="7274"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w:t>
      </w:r>
      <w:proofErr w:type="gramStart"/>
      <w:r w:rsidRPr="00E71784">
        <w:rPr>
          <w:rFonts w:ascii="Arial" w:hAnsi="Arial" w:cs="Arial"/>
          <w:sz w:val="18"/>
        </w:rPr>
        <w:t>current status</w:t>
      </w:r>
      <w:proofErr w:type="gramEnd"/>
      <w:r w:rsidRPr="00E71784">
        <w:rPr>
          <w:rFonts w:ascii="Arial" w:hAnsi="Arial" w:cs="Arial"/>
          <w:sz w:val="18"/>
        </w:rPr>
        <w:t xml:space="preserve"> of this and other ETSI documents is available at </w:t>
      </w:r>
      <w:hyperlink r:id="rId15"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14:paraId="758281D4" w14:textId="77777777" w:rsidR="0000196F" w:rsidRPr="00E71784" w:rsidRDefault="0000196F" w:rsidP="0086712B">
      <w:pPr>
        <w:pStyle w:val="FP"/>
        <w:framePr w:h="7274"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6" w:history="1">
        <w:r w:rsidR="00E460F8" w:rsidRPr="0033683F">
          <w:rPr>
            <w:rStyle w:val="Hyperlink"/>
            <w:rFonts w:ascii="Arial" w:hAnsi="Arial" w:cs="Arial"/>
            <w:sz w:val="18"/>
          </w:rPr>
          <w:t>https://portal.etsi.org/People/CommiteeSupportStaff.aspx</w:t>
        </w:r>
      </w:hyperlink>
    </w:p>
    <w:p w14:paraId="758281D5" w14:textId="77777777" w:rsidR="0000196F" w:rsidRPr="00E71784" w:rsidRDefault="0000196F" w:rsidP="0086712B">
      <w:pPr>
        <w:pStyle w:val="FP"/>
        <w:framePr w:h="7274"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14:paraId="758281D6"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14:paraId="758281D7"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14:paraId="758281D8"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14:paraId="758281D9" w14:textId="77777777" w:rsidR="0000196F" w:rsidRPr="00E71784" w:rsidRDefault="0000196F" w:rsidP="0086712B">
      <w:pPr>
        <w:pStyle w:val="FP"/>
        <w:framePr w:h="7274" w:hRule="exact" w:wrap="notBeside" w:vAnchor="page" w:hAnchor="page" w:x="1036" w:y="8926"/>
        <w:jc w:val="center"/>
        <w:rPr>
          <w:rFonts w:ascii="Arial" w:hAnsi="Arial" w:cs="Arial"/>
          <w:sz w:val="18"/>
        </w:rPr>
      </w:pPr>
    </w:p>
    <w:p w14:paraId="758281DA" w14:textId="77777777" w:rsidR="00A80DBD" w:rsidRPr="00E71784" w:rsidRDefault="00A80DBD"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 E</w:t>
      </w:r>
      <w:r w:rsidR="00EA3774">
        <w:rPr>
          <w:rFonts w:ascii="Arial" w:hAnsi="Arial" w:cs="Arial"/>
          <w:sz w:val="18"/>
        </w:rPr>
        <w:t>TSI</w:t>
      </w:r>
      <w:r w:rsidRPr="00E71784">
        <w:rPr>
          <w:rFonts w:ascii="Arial" w:hAnsi="Arial" w:cs="Arial"/>
          <w:sz w:val="18"/>
        </w:rPr>
        <w:t xml:space="preserve"> yyyy.</w:t>
      </w:r>
      <w:bookmarkStart w:id="12" w:name="copyrightaddon"/>
      <w:bookmarkEnd w:id="12"/>
    </w:p>
    <w:p w14:paraId="758281DB" w14:textId="77777777" w:rsidR="00A80DBD" w:rsidRPr="00E71784" w:rsidRDefault="00A80DBD" w:rsidP="0086712B">
      <w:pPr>
        <w:pStyle w:val="FP"/>
        <w:framePr w:h="7274" w:hRule="exact" w:wrap="notBeside" w:vAnchor="page" w:hAnchor="page" w:x="1036" w:y="8926"/>
        <w:jc w:val="center"/>
        <w:rPr>
          <w:rFonts w:ascii="Arial" w:hAnsi="Arial" w:cs="Arial"/>
          <w:sz w:val="18"/>
        </w:rPr>
      </w:pPr>
      <w:bookmarkStart w:id="13" w:name="tbcopyright"/>
      <w:bookmarkEnd w:id="13"/>
      <w:r w:rsidRPr="00E71784">
        <w:rPr>
          <w:rFonts w:ascii="Arial" w:hAnsi="Arial" w:cs="Arial"/>
          <w:sz w:val="18"/>
        </w:rPr>
        <w:t>All rights reserved.</w:t>
      </w:r>
      <w:r w:rsidRPr="00E71784">
        <w:rPr>
          <w:rFonts w:ascii="Arial" w:hAnsi="Arial" w:cs="Arial"/>
          <w:sz w:val="18"/>
        </w:rPr>
        <w:br/>
      </w:r>
    </w:p>
    <w:p w14:paraId="758281DC" w14:textId="77777777" w:rsidR="00A80DBD" w:rsidRPr="00E71784" w:rsidRDefault="00A80DBD" w:rsidP="0086712B">
      <w:pPr>
        <w:framePr w:h="7274"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00860081">
        <w:rPr>
          <w:rFonts w:ascii="Arial" w:hAnsi="Arial" w:cs="Arial"/>
          <w:sz w:val="18"/>
          <w:szCs w:val="18"/>
        </w:rPr>
        <w:t xml:space="preserve"> and the ETSI logo are tradem</w:t>
      </w:r>
      <w:r w:rsidRPr="00E71784">
        <w:rPr>
          <w:rFonts w:ascii="Arial" w:hAnsi="Arial" w:cs="Arial"/>
          <w:sz w:val="18"/>
          <w:szCs w:val="18"/>
        </w:rPr>
        <w:t xml:space="preserve">arks of ETSI registered for the benefit of its </w:t>
      </w:r>
      <w:proofErr w:type="gramStart"/>
      <w:r w:rsidRPr="00E71784">
        <w:rPr>
          <w:rFonts w:ascii="Arial" w:hAnsi="Arial" w:cs="Arial"/>
          <w:sz w:val="18"/>
          <w:szCs w:val="18"/>
        </w:rPr>
        <w:t>Members</w:t>
      </w:r>
      <w:proofErr w:type="gramEnd"/>
      <w:r w:rsidRPr="00E71784">
        <w:rPr>
          <w:rFonts w:ascii="Arial" w:hAnsi="Arial" w:cs="Arial"/>
          <w:sz w:val="18"/>
          <w:szCs w:val="18"/>
        </w:rPr>
        <w:t>.</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00B6617B" w:rsidRPr="00E71784">
        <w:rPr>
          <w:rFonts w:ascii="Arial" w:hAnsi="Arial" w:cs="Arial"/>
          <w:sz w:val="18"/>
          <w:szCs w:val="18"/>
          <w:vertAlign w:val="superscript"/>
        </w:rPr>
        <w:t>TM</w:t>
      </w:r>
      <w:r w:rsidR="00860081">
        <w:rPr>
          <w:rFonts w:ascii="Arial" w:hAnsi="Arial" w:cs="Arial"/>
          <w:sz w:val="18"/>
          <w:szCs w:val="18"/>
        </w:rPr>
        <w:t xml:space="preserve"> are tradem</w:t>
      </w:r>
      <w:r w:rsidRPr="00E71784">
        <w:rPr>
          <w:rFonts w:ascii="Arial" w:hAnsi="Arial" w:cs="Arial"/>
          <w:sz w:val="18"/>
          <w:szCs w:val="18"/>
        </w:rPr>
        <w:t>arks of ETSI registered for the benefit of its Members and</w:t>
      </w:r>
      <w:r w:rsidRPr="00E71784">
        <w:rPr>
          <w:rFonts w:ascii="Arial" w:hAnsi="Arial" w:cs="Arial"/>
          <w:sz w:val="18"/>
          <w:szCs w:val="18"/>
        </w:rPr>
        <w:br/>
        <w:t>of the 3GPP Organizational Partners.</w:t>
      </w:r>
      <w:r w:rsidR="00EA3774">
        <w:rPr>
          <w:rFonts w:ascii="Arial" w:hAnsi="Arial" w:cs="Arial"/>
          <w:sz w:val="18"/>
          <w:szCs w:val="18"/>
        </w:rPr>
        <w:br/>
      </w:r>
      <w:r w:rsidR="009B5FE7">
        <w:rPr>
          <w:rFonts w:ascii="Arial" w:hAnsi="Arial" w:cs="Arial"/>
          <w:b/>
          <w:bCs/>
          <w:sz w:val="18"/>
          <w:szCs w:val="18"/>
        </w:rPr>
        <w:t>oneM2M™</w:t>
      </w:r>
      <w:r w:rsidR="009B5FE7">
        <w:rPr>
          <w:rFonts w:ascii="Arial" w:hAnsi="Arial" w:cs="Arial"/>
          <w:sz w:val="18"/>
          <w:szCs w:val="18"/>
        </w:rPr>
        <w:t xml:space="preserve"> logo is a trademark of ETSI registered for the benefit of its Members and</w:t>
      </w:r>
      <w:r w:rsidR="009B5FE7">
        <w:rPr>
          <w:rFonts w:ascii="Arial" w:hAnsi="Arial" w:cs="Arial"/>
          <w:sz w:val="18"/>
          <w:szCs w:val="18"/>
        </w:rPr>
        <w:br/>
        <w:t>of the oneM2M Partners</w:t>
      </w:r>
      <w:r w:rsidR="00711235">
        <w:rPr>
          <w:rFonts w:ascii="Arial" w:hAnsi="Arial" w:cs="Arial"/>
          <w:sz w:val="18"/>
          <w:szCs w:val="18"/>
        </w:rPr>
        <w:t>.</w:t>
      </w:r>
      <w:r w:rsidRPr="00E71784">
        <w:rPr>
          <w:rFonts w:ascii="Arial" w:hAnsi="Arial" w:cs="Arial"/>
          <w:sz w:val="18"/>
          <w:szCs w:val="18"/>
        </w:rPr>
        <w:br/>
      </w:r>
      <w:r w:rsidRPr="00E71784">
        <w:rPr>
          <w:rFonts w:ascii="Arial" w:hAnsi="Arial" w:cs="Arial"/>
          <w:b/>
          <w:bCs/>
          <w:sz w:val="18"/>
          <w:szCs w:val="18"/>
        </w:rPr>
        <w:t>GSM</w:t>
      </w:r>
      <w:r w:rsidR="00860081" w:rsidRPr="006871A9">
        <w:rPr>
          <w:rFonts w:ascii="Arial" w:hAnsi="Arial" w:cs="Arial"/>
          <w:sz w:val="18"/>
          <w:szCs w:val="18"/>
          <w:vertAlign w:val="superscript"/>
        </w:rPr>
        <w:t>®</w:t>
      </w:r>
      <w:r w:rsidR="00860081">
        <w:rPr>
          <w:rFonts w:ascii="Arial" w:hAnsi="Arial" w:cs="Arial"/>
          <w:sz w:val="18"/>
          <w:szCs w:val="18"/>
        </w:rPr>
        <w:t xml:space="preserve"> and the GSM logo are tradem</w:t>
      </w:r>
      <w:r w:rsidRPr="00E71784">
        <w:rPr>
          <w:rFonts w:ascii="Arial" w:hAnsi="Arial" w:cs="Arial"/>
          <w:sz w:val="18"/>
          <w:szCs w:val="18"/>
        </w:rPr>
        <w:t>arks registered and owned by the GSM Association.</w:t>
      </w:r>
    </w:p>
    <w:p w14:paraId="758281DD" w14:textId="77777777" w:rsidR="00A301A6" w:rsidRPr="00F52C10" w:rsidRDefault="00D626BF" w:rsidP="00F52C10">
      <w:pPr>
        <w:pStyle w:val="TT"/>
      </w:pPr>
      <w:r w:rsidRPr="00E71784">
        <w:br w:type="page"/>
      </w:r>
      <w:bookmarkStart w:id="14" w:name="_Toc451533942"/>
      <w:bookmarkStart w:id="15" w:name="_Toc484178377"/>
      <w:bookmarkStart w:id="16" w:name="_Toc484178407"/>
      <w:bookmarkEnd w:id="0"/>
      <w:r w:rsidR="00A301A6" w:rsidRPr="00F52C10">
        <w:lastRenderedPageBreak/>
        <w:t>Contents</w:t>
      </w:r>
      <w:bookmarkEnd w:id="14"/>
      <w:bookmarkEnd w:id="15"/>
      <w:bookmarkEnd w:id="16"/>
    </w:p>
    <w:p w14:paraId="4942C7AB" w14:textId="7F10C6FF" w:rsidR="00067380" w:rsidRPr="00067380" w:rsidRDefault="00F059B0">
      <w:pPr>
        <w:pStyle w:val="TOC1"/>
        <w:rPr>
          <w:rFonts w:asciiTheme="minorHAnsi" w:eastAsiaTheme="minorEastAsia" w:hAnsiTheme="minorHAnsi" w:cstheme="minorBidi"/>
          <w:szCs w:val="22"/>
          <w:lang w:val="en-US" w:eastAsia="es-ES"/>
        </w:rPr>
      </w:pPr>
      <w:r>
        <w:fldChar w:fldCharType="begin"/>
      </w:r>
      <w:r>
        <w:instrText xml:space="preserve"> TOC \o \w "1-9"</w:instrText>
      </w:r>
      <w:r>
        <w:fldChar w:fldCharType="separate"/>
      </w:r>
      <w:r w:rsidR="00067380">
        <w:t>Intellectual Property Rights</w:t>
      </w:r>
      <w:r w:rsidR="00067380">
        <w:tab/>
      </w:r>
      <w:r w:rsidR="00067380">
        <w:fldChar w:fldCharType="begin"/>
      </w:r>
      <w:r w:rsidR="00067380">
        <w:instrText xml:space="preserve"> PAGEREF _Toc104128677 \h </w:instrText>
      </w:r>
      <w:r w:rsidR="00067380">
        <w:fldChar w:fldCharType="separate"/>
      </w:r>
      <w:r w:rsidR="00067380">
        <w:t>4</w:t>
      </w:r>
      <w:r w:rsidR="00067380">
        <w:fldChar w:fldCharType="end"/>
      </w:r>
    </w:p>
    <w:p w14:paraId="21F2CF14" w14:textId="2503A286" w:rsidR="00067380" w:rsidRPr="00067380" w:rsidRDefault="00067380">
      <w:pPr>
        <w:pStyle w:val="TOC1"/>
        <w:rPr>
          <w:rFonts w:asciiTheme="minorHAnsi" w:eastAsiaTheme="minorEastAsia" w:hAnsiTheme="minorHAnsi" w:cstheme="minorBidi"/>
          <w:szCs w:val="22"/>
          <w:lang w:val="en-US" w:eastAsia="es-ES"/>
        </w:rPr>
      </w:pPr>
      <w:r>
        <w:t>Foreword</w:t>
      </w:r>
      <w:r>
        <w:tab/>
      </w:r>
      <w:r>
        <w:fldChar w:fldCharType="begin"/>
      </w:r>
      <w:r>
        <w:instrText xml:space="preserve"> PAGEREF _Toc104128678 \h </w:instrText>
      </w:r>
      <w:r>
        <w:fldChar w:fldCharType="separate"/>
      </w:r>
      <w:r>
        <w:t>4</w:t>
      </w:r>
      <w:r>
        <w:fldChar w:fldCharType="end"/>
      </w:r>
    </w:p>
    <w:p w14:paraId="7AFEF194" w14:textId="5C211719" w:rsidR="00067380" w:rsidRPr="00067380" w:rsidRDefault="00067380">
      <w:pPr>
        <w:pStyle w:val="TOC1"/>
        <w:rPr>
          <w:rFonts w:asciiTheme="minorHAnsi" w:eastAsiaTheme="minorEastAsia" w:hAnsiTheme="minorHAnsi" w:cstheme="minorBidi"/>
          <w:szCs w:val="22"/>
          <w:lang w:val="en-US" w:eastAsia="es-ES"/>
        </w:rPr>
      </w:pPr>
      <w:r>
        <w:t>Modal verbs terminology</w:t>
      </w:r>
      <w:r>
        <w:tab/>
      </w:r>
      <w:r>
        <w:fldChar w:fldCharType="begin"/>
      </w:r>
      <w:r>
        <w:instrText xml:space="preserve"> PAGEREF _Toc104128679 \h </w:instrText>
      </w:r>
      <w:r>
        <w:fldChar w:fldCharType="separate"/>
      </w:r>
      <w:r>
        <w:t>4</w:t>
      </w:r>
      <w:r>
        <w:fldChar w:fldCharType="end"/>
      </w:r>
    </w:p>
    <w:p w14:paraId="2186A744" w14:textId="5ED34617" w:rsidR="00067380" w:rsidRPr="00067380" w:rsidRDefault="00067380">
      <w:pPr>
        <w:pStyle w:val="TOC1"/>
        <w:rPr>
          <w:rFonts w:asciiTheme="minorHAnsi" w:eastAsiaTheme="minorEastAsia" w:hAnsiTheme="minorHAnsi" w:cstheme="minorBidi"/>
          <w:szCs w:val="22"/>
          <w:lang w:val="en-US" w:eastAsia="es-ES"/>
        </w:rPr>
      </w:pPr>
      <w:r>
        <w:t>Introduction</w:t>
      </w:r>
      <w:r>
        <w:tab/>
      </w:r>
      <w:r>
        <w:fldChar w:fldCharType="begin"/>
      </w:r>
      <w:r>
        <w:instrText xml:space="preserve"> PAGEREF _Toc104128680 \h </w:instrText>
      </w:r>
      <w:r>
        <w:fldChar w:fldCharType="separate"/>
      </w:r>
      <w:r>
        <w:t>4</w:t>
      </w:r>
      <w:r>
        <w:fldChar w:fldCharType="end"/>
      </w:r>
    </w:p>
    <w:p w14:paraId="45CB8FC7" w14:textId="3ABD0FA1" w:rsidR="00067380" w:rsidRPr="00067380" w:rsidRDefault="00067380">
      <w:pPr>
        <w:pStyle w:val="TOC1"/>
        <w:rPr>
          <w:rFonts w:asciiTheme="minorHAnsi" w:eastAsiaTheme="minorEastAsia" w:hAnsiTheme="minorHAnsi" w:cstheme="minorBidi"/>
          <w:szCs w:val="22"/>
          <w:lang w:val="en-US" w:eastAsia="es-ES"/>
        </w:rPr>
      </w:pPr>
      <w:r>
        <w:t>1.</w:t>
      </w:r>
      <w:r>
        <w:tab/>
        <w:t>Scope</w:t>
      </w:r>
      <w:r>
        <w:tab/>
      </w:r>
      <w:r>
        <w:fldChar w:fldCharType="begin"/>
      </w:r>
      <w:r>
        <w:instrText xml:space="preserve"> PAGEREF _Toc104128681 \h </w:instrText>
      </w:r>
      <w:r>
        <w:fldChar w:fldCharType="separate"/>
      </w:r>
      <w:r>
        <w:t>5</w:t>
      </w:r>
      <w:r>
        <w:fldChar w:fldCharType="end"/>
      </w:r>
    </w:p>
    <w:p w14:paraId="2D57A85A" w14:textId="1057F832" w:rsidR="00067380" w:rsidRPr="00067380" w:rsidRDefault="00067380">
      <w:pPr>
        <w:pStyle w:val="TOC1"/>
        <w:rPr>
          <w:rFonts w:asciiTheme="minorHAnsi" w:eastAsiaTheme="minorEastAsia" w:hAnsiTheme="minorHAnsi" w:cstheme="minorBidi"/>
          <w:szCs w:val="22"/>
          <w:lang w:val="en-US" w:eastAsia="es-ES"/>
        </w:rPr>
      </w:pPr>
      <w:r>
        <w:t>2.</w:t>
      </w:r>
      <w:r>
        <w:tab/>
        <w:t>References</w:t>
      </w:r>
      <w:r>
        <w:tab/>
      </w:r>
      <w:r>
        <w:fldChar w:fldCharType="begin"/>
      </w:r>
      <w:r>
        <w:instrText xml:space="preserve"> PAGEREF _Toc104128682 \h </w:instrText>
      </w:r>
      <w:r>
        <w:fldChar w:fldCharType="separate"/>
      </w:r>
      <w:r>
        <w:t>5</w:t>
      </w:r>
      <w:r>
        <w:fldChar w:fldCharType="end"/>
      </w:r>
    </w:p>
    <w:p w14:paraId="16E23D1F" w14:textId="4B5F7BE6" w:rsidR="00067380" w:rsidRPr="00067380" w:rsidRDefault="00067380">
      <w:pPr>
        <w:pStyle w:val="TOC2"/>
        <w:rPr>
          <w:rFonts w:asciiTheme="minorHAnsi" w:eastAsiaTheme="minorEastAsia" w:hAnsiTheme="minorHAnsi" w:cstheme="minorBidi"/>
          <w:sz w:val="22"/>
          <w:szCs w:val="22"/>
          <w:lang w:val="en-US" w:eastAsia="es-ES"/>
        </w:rPr>
      </w:pPr>
      <w:r>
        <w:t>2.1</w:t>
      </w:r>
      <w:r>
        <w:tab/>
        <w:t>Normative references</w:t>
      </w:r>
      <w:r>
        <w:tab/>
      </w:r>
      <w:r>
        <w:fldChar w:fldCharType="begin"/>
      </w:r>
      <w:r>
        <w:instrText xml:space="preserve"> PAGEREF _Toc104128683 \h </w:instrText>
      </w:r>
      <w:r>
        <w:fldChar w:fldCharType="separate"/>
      </w:r>
      <w:r>
        <w:t>5</w:t>
      </w:r>
      <w:r>
        <w:fldChar w:fldCharType="end"/>
      </w:r>
    </w:p>
    <w:p w14:paraId="004F7920" w14:textId="6227EE5F" w:rsidR="00067380" w:rsidRPr="00067380" w:rsidRDefault="00067380">
      <w:pPr>
        <w:pStyle w:val="TOC2"/>
        <w:rPr>
          <w:rFonts w:asciiTheme="minorHAnsi" w:eastAsiaTheme="minorEastAsia" w:hAnsiTheme="minorHAnsi" w:cstheme="minorBidi"/>
          <w:sz w:val="22"/>
          <w:szCs w:val="22"/>
          <w:lang w:val="en-US" w:eastAsia="es-ES"/>
        </w:rPr>
      </w:pPr>
      <w:r>
        <w:t>2.2</w:t>
      </w:r>
      <w:r>
        <w:tab/>
        <w:t>Informative references</w:t>
      </w:r>
      <w:r>
        <w:tab/>
      </w:r>
      <w:r>
        <w:fldChar w:fldCharType="begin"/>
      </w:r>
      <w:r>
        <w:instrText xml:space="preserve"> PAGEREF _Toc104128684 \h </w:instrText>
      </w:r>
      <w:r>
        <w:fldChar w:fldCharType="separate"/>
      </w:r>
      <w:r>
        <w:t>5</w:t>
      </w:r>
      <w:r>
        <w:fldChar w:fldCharType="end"/>
      </w:r>
    </w:p>
    <w:p w14:paraId="03E67035" w14:textId="23DFFE4C" w:rsidR="00067380" w:rsidRPr="00067380" w:rsidRDefault="00067380">
      <w:pPr>
        <w:pStyle w:val="TOC1"/>
        <w:rPr>
          <w:rFonts w:asciiTheme="minorHAnsi" w:eastAsiaTheme="minorEastAsia" w:hAnsiTheme="minorHAnsi" w:cstheme="minorBidi"/>
          <w:szCs w:val="22"/>
          <w:lang w:val="en-US" w:eastAsia="es-ES"/>
        </w:rPr>
      </w:pPr>
      <w:r>
        <w:t>3.</w:t>
      </w:r>
      <w:r>
        <w:tab/>
        <w:t>Definition of terms, symbols and abbreviations</w:t>
      </w:r>
      <w:r>
        <w:tab/>
      </w:r>
      <w:r>
        <w:fldChar w:fldCharType="begin"/>
      </w:r>
      <w:r>
        <w:instrText xml:space="preserve"> PAGEREF _Toc104128685 \h </w:instrText>
      </w:r>
      <w:r>
        <w:fldChar w:fldCharType="separate"/>
      </w:r>
      <w:r>
        <w:t>6</w:t>
      </w:r>
      <w:r>
        <w:fldChar w:fldCharType="end"/>
      </w:r>
    </w:p>
    <w:p w14:paraId="3A6B61D8" w14:textId="5899FBDB" w:rsidR="00067380" w:rsidRPr="00067380" w:rsidRDefault="00067380">
      <w:pPr>
        <w:pStyle w:val="TOC2"/>
        <w:rPr>
          <w:rFonts w:asciiTheme="minorHAnsi" w:eastAsiaTheme="minorEastAsia" w:hAnsiTheme="minorHAnsi" w:cstheme="minorBidi"/>
          <w:sz w:val="22"/>
          <w:szCs w:val="22"/>
          <w:lang w:val="en-US" w:eastAsia="es-ES"/>
        </w:rPr>
      </w:pPr>
      <w:r>
        <w:t>3.1</w:t>
      </w:r>
      <w:r>
        <w:tab/>
        <w:t>Abbreviations</w:t>
      </w:r>
      <w:r>
        <w:tab/>
      </w:r>
      <w:r>
        <w:fldChar w:fldCharType="begin"/>
      </w:r>
      <w:r>
        <w:instrText xml:space="preserve"> PAGEREF _Toc104128686 \h </w:instrText>
      </w:r>
      <w:r>
        <w:fldChar w:fldCharType="separate"/>
      </w:r>
      <w:r>
        <w:t>6</w:t>
      </w:r>
      <w:r>
        <w:fldChar w:fldCharType="end"/>
      </w:r>
    </w:p>
    <w:p w14:paraId="44957358" w14:textId="1CE6F572" w:rsidR="00067380" w:rsidRPr="00067380" w:rsidRDefault="00067380">
      <w:pPr>
        <w:pStyle w:val="TOC1"/>
        <w:rPr>
          <w:rFonts w:asciiTheme="minorHAnsi" w:eastAsiaTheme="minorEastAsia" w:hAnsiTheme="minorHAnsi" w:cstheme="minorBidi"/>
          <w:szCs w:val="22"/>
          <w:lang w:val="en-US" w:eastAsia="es-ES"/>
        </w:rPr>
      </w:pPr>
      <w:r>
        <w:t>4.</w:t>
      </w:r>
      <w:r>
        <w:tab/>
        <w:t>Facilities layer MCO functional operation</w:t>
      </w:r>
      <w:r>
        <w:tab/>
      </w:r>
      <w:r>
        <w:fldChar w:fldCharType="begin"/>
      </w:r>
      <w:r>
        <w:instrText xml:space="preserve"> PAGEREF _Toc104128687 \h </w:instrText>
      </w:r>
      <w:r>
        <w:fldChar w:fldCharType="separate"/>
      </w:r>
      <w:r>
        <w:t>6</w:t>
      </w:r>
      <w:r>
        <w:fldChar w:fldCharType="end"/>
      </w:r>
    </w:p>
    <w:p w14:paraId="3476E2CB" w14:textId="2ECC1233" w:rsidR="00067380" w:rsidRPr="00067380" w:rsidRDefault="00067380">
      <w:pPr>
        <w:pStyle w:val="TOC2"/>
        <w:rPr>
          <w:rFonts w:asciiTheme="minorHAnsi" w:eastAsiaTheme="minorEastAsia" w:hAnsiTheme="minorHAnsi" w:cstheme="minorBidi"/>
          <w:sz w:val="22"/>
          <w:szCs w:val="22"/>
          <w:lang w:val="en-US" w:eastAsia="es-ES"/>
        </w:rPr>
      </w:pPr>
      <w:r>
        <w:t>4.1</w:t>
      </w:r>
      <w:r>
        <w:tab/>
        <w:t>Introduction</w:t>
      </w:r>
      <w:r>
        <w:tab/>
      </w:r>
      <w:r>
        <w:fldChar w:fldCharType="begin"/>
      </w:r>
      <w:r>
        <w:instrText xml:space="preserve"> PAGEREF _Toc104128688 \h </w:instrText>
      </w:r>
      <w:r>
        <w:fldChar w:fldCharType="separate"/>
      </w:r>
      <w:r>
        <w:t>6</w:t>
      </w:r>
      <w:r>
        <w:fldChar w:fldCharType="end"/>
      </w:r>
    </w:p>
    <w:p w14:paraId="4FE747D5" w14:textId="187C721C" w:rsidR="00067380" w:rsidRPr="00067380" w:rsidRDefault="00067380">
      <w:pPr>
        <w:pStyle w:val="TOC2"/>
        <w:rPr>
          <w:rFonts w:asciiTheme="minorHAnsi" w:eastAsiaTheme="minorEastAsia" w:hAnsiTheme="minorHAnsi" w:cstheme="minorBidi"/>
          <w:sz w:val="22"/>
          <w:szCs w:val="22"/>
          <w:lang w:val="en-US" w:eastAsia="es-ES"/>
        </w:rPr>
      </w:pPr>
      <w:r>
        <w:t>4.2</w:t>
      </w:r>
      <w:r>
        <w:tab/>
        <w:t>Bandwidth Management entity operation</w:t>
      </w:r>
      <w:r>
        <w:tab/>
      </w:r>
      <w:r>
        <w:fldChar w:fldCharType="begin"/>
      </w:r>
      <w:r>
        <w:instrText xml:space="preserve"> PAGEREF _Toc104128689 \h </w:instrText>
      </w:r>
      <w:r>
        <w:fldChar w:fldCharType="separate"/>
      </w:r>
      <w:r>
        <w:t>7</w:t>
      </w:r>
      <w:r>
        <w:fldChar w:fldCharType="end"/>
      </w:r>
    </w:p>
    <w:p w14:paraId="76BB9828" w14:textId="0A488272" w:rsidR="00067380" w:rsidRPr="00067380" w:rsidRDefault="00067380">
      <w:pPr>
        <w:pStyle w:val="TOC2"/>
        <w:rPr>
          <w:rFonts w:asciiTheme="minorHAnsi" w:eastAsiaTheme="minorEastAsia" w:hAnsiTheme="minorHAnsi" w:cstheme="minorBidi"/>
          <w:sz w:val="22"/>
          <w:szCs w:val="22"/>
          <w:lang w:val="en-US" w:eastAsia="es-ES"/>
        </w:rPr>
      </w:pPr>
      <w:r>
        <w:t>4.3</w:t>
      </w:r>
      <w:r>
        <w:tab/>
        <w:t>Message Handling entity operation</w:t>
      </w:r>
      <w:r>
        <w:tab/>
      </w:r>
      <w:r>
        <w:fldChar w:fldCharType="begin"/>
      </w:r>
      <w:r>
        <w:instrText xml:space="preserve"> PAGEREF _Toc104128690 \h </w:instrText>
      </w:r>
      <w:r>
        <w:fldChar w:fldCharType="separate"/>
      </w:r>
      <w:r>
        <w:t>8</w:t>
      </w:r>
      <w:r>
        <w:fldChar w:fldCharType="end"/>
      </w:r>
    </w:p>
    <w:p w14:paraId="15C9384F" w14:textId="37BCB75F" w:rsidR="00067380" w:rsidRPr="00067380" w:rsidRDefault="00067380">
      <w:pPr>
        <w:pStyle w:val="TOC2"/>
        <w:rPr>
          <w:rFonts w:asciiTheme="minorHAnsi" w:eastAsiaTheme="minorEastAsia" w:hAnsiTheme="minorHAnsi" w:cstheme="minorBidi"/>
          <w:sz w:val="22"/>
          <w:szCs w:val="22"/>
          <w:lang w:val="en-US" w:eastAsia="es-ES"/>
        </w:rPr>
      </w:pPr>
      <w:r>
        <w:t>4.4</w:t>
      </w:r>
      <w:r>
        <w:tab/>
        <w:t>Message Collecting entity operation</w:t>
      </w:r>
      <w:r>
        <w:tab/>
      </w:r>
      <w:r>
        <w:fldChar w:fldCharType="begin"/>
      </w:r>
      <w:r>
        <w:instrText xml:space="preserve"> PAGEREF _Toc104128691 \h </w:instrText>
      </w:r>
      <w:r>
        <w:fldChar w:fldCharType="separate"/>
      </w:r>
      <w:r>
        <w:t>9</w:t>
      </w:r>
      <w:r>
        <w:fldChar w:fldCharType="end"/>
      </w:r>
    </w:p>
    <w:p w14:paraId="6381F940" w14:textId="0931A0E9" w:rsidR="00067380" w:rsidRPr="00067380" w:rsidRDefault="00067380">
      <w:pPr>
        <w:pStyle w:val="TOC1"/>
        <w:rPr>
          <w:rFonts w:asciiTheme="minorHAnsi" w:eastAsiaTheme="minorEastAsia" w:hAnsiTheme="minorHAnsi" w:cstheme="minorBidi"/>
          <w:szCs w:val="22"/>
          <w:lang w:val="en-US" w:eastAsia="es-ES"/>
        </w:rPr>
      </w:pPr>
      <w:r>
        <w:t>5.</w:t>
      </w:r>
      <w:r>
        <w:tab/>
        <w:t>Interface Requirements</w:t>
      </w:r>
      <w:r>
        <w:tab/>
      </w:r>
      <w:r>
        <w:fldChar w:fldCharType="begin"/>
      </w:r>
      <w:r>
        <w:instrText xml:space="preserve"> PAGEREF _Toc104128692 \h </w:instrText>
      </w:r>
      <w:r>
        <w:fldChar w:fldCharType="separate"/>
      </w:r>
      <w:r>
        <w:t>9</w:t>
      </w:r>
      <w:r>
        <w:fldChar w:fldCharType="end"/>
      </w:r>
    </w:p>
    <w:p w14:paraId="0C440231" w14:textId="3B07B50B" w:rsidR="00067380" w:rsidRPr="00067380" w:rsidRDefault="00067380">
      <w:pPr>
        <w:pStyle w:val="TOC2"/>
        <w:rPr>
          <w:rFonts w:asciiTheme="minorHAnsi" w:eastAsiaTheme="minorEastAsia" w:hAnsiTheme="minorHAnsi" w:cstheme="minorBidi"/>
          <w:sz w:val="22"/>
          <w:szCs w:val="22"/>
          <w:lang w:val="en-US" w:eastAsia="es-ES"/>
        </w:rPr>
      </w:pPr>
      <w:r>
        <w:t>5.1</w:t>
      </w:r>
      <w:r>
        <w:tab/>
        <w:t>Introduction</w:t>
      </w:r>
      <w:r>
        <w:tab/>
      </w:r>
      <w:r>
        <w:fldChar w:fldCharType="begin"/>
      </w:r>
      <w:r>
        <w:instrText xml:space="preserve"> PAGEREF _Toc104128693 \h </w:instrText>
      </w:r>
      <w:r>
        <w:fldChar w:fldCharType="separate"/>
      </w:r>
      <w:r>
        <w:t>9</w:t>
      </w:r>
      <w:r>
        <w:fldChar w:fldCharType="end"/>
      </w:r>
    </w:p>
    <w:p w14:paraId="2814C188" w14:textId="64104FFD" w:rsidR="00067380" w:rsidRPr="00067380" w:rsidRDefault="00067380">
      <w:pPr>
        <w:pStyle w:val="TOC2"/>
        <w:rPr>
          <w:rFonts w:asciiTheme="minorHAnsi" w:eastAsiaTheme="minorEastAsia" w:hAnsiTheme="minorHAnsi" w:cstheme="minorBidi"/>
          <w:sz w:val="22"/>
          <w:szCs w:val="22"/>
          <w:lang w:val="en-US" w:eastAsia="es-ES"/>
        </w:rPr>
      </w:pPr>
      <w:r>
        <w:t>5.2</w:t>
      </w:r>
      <w:r>
        <w:tab/>
        <w:t>MCO_APP_FAC_MMT</w:t>
      </w:r>
      <w:r>
        <w:tab/>
      </w:r>
      <w:r>
        <w:fldChar w:fldCharType="begin"/>
      </w:r>
      <w:r>
        <w:instrText xml:space="preserve"> PAGEREF _Toc104128694 \h </w:instrText>
      </w:r>
      <w:r>
        <w:fldChar w:fldCharType="separate"/>
      </w:r>
      <w:r>
        <w:t>10</w:t>
      </w:r>
      <w:r>
        <w:fldChar w:fldCharType="end"/>
      </w:r>
    </w:p>
    <w:p w14:paraId="3F514CEE" w14:textId="04EF8610" w:rsidR="00067380" w:rsidRPr="00067380" w:rsidRDefault="00067380">
      <w:pPr>
        <w:pStyle w:val="TOC2"/>
        <w:rPr>
          <w:rFonts w:asciiTheme="minorHAnsi" w:eastAsiaTheme="minorEastAsia" w:hAnsiTheme="minorHAnsi" w:cstheme="minorBidi"/>
          <w:sz w:val="22"/>
          <w:szCs w:val="22"/>
          <w:lang w:val="en-US" w:eastAsia="es-ES"/>
        </w:rPr>
      </w:pPr>
      <w:r>
        <w:t>5.3</w:t>
      </w:r>
      <w:r>
        <w:tab/>
        <w:t>MCO_FAC_MS_DATA</w:t>
      </w:r>
      <w:r>
        <w:tab/>
      </w:r>
      <w:r>
        <w:fldChar w:fldCharType="begin"/>
      </w:r>
      <w:r>
        <w:instrText xml:space="preserve"> PAGEREF _Toc104128695 \h </w:instrText>
      </w:r>
      <w:r>
        <w:fldChar w:fldCharType="separate"/>
      </w:r>
      <w:r>
        <w:t>11</w:t>
      </w:r>
      <w:r>
        <w:fldChar w:fldCharType="end"/>
      </w:r>
    </w:p>
    <w:p w14:paraId="2D012E17" w14:textId="03062130" w:rsidR="00067380" w:rsidRPr="00067380" w:rsidRDefault="00067380">
      <w:pPr>
        <w:pStyle w:val="TOC8"/>
        <w:rPr>
          <w:rFonts w:asciiTheme="minorHAnsi" w:eastAsiaTheme="minorEastAsia" w:hAnsiTheme="minorHAnsi" w:cstheme="minorBidi"/>
          <w:b w:val="0"/>
          <w:szCs w:val="22"/>
          <w:lang w:val="en-US" w:eastAsia="es-ES"/>
        </w:rPr>
      </w:pPr>
      <w:r>
        <w:t xml:space="preserve">Annex </w:t>
      </w:r>
      <w:r w:rsidRPr="007969B7">
        <w:rPr>
          <w:color w:val="000000"/>
        </w:rPr>
        <w:t>(informative)</w:t>
      </w:r>
      <w:r>
        <w:t>: Change History</w:t>
      </w:r>
      <w:r>
        <w:tab/>
      </w:r>
      <w:r>
        <w:fldChar w:fldCharType="begin"/>
      </w:r>
      <w:r>
        <w:instrText xml:space="preserve"> PAGEREF _Toc104128696 \h </w:instrText>
      </w:r>
      <w:r>
        <w:fldChar w:fldCharType="separate"/>
      </w:r>
      <w:r>
        <w:t>14</w:t>
      </w:r>
      <w:r>
        <w:fldChar w:fldCharType="end"/>
      </w:r>
    </w:p>
    <w:p w14:paraId="2151E3DA" w14:textId="19C0BE85" w:rsidR="00067380" w:rsidRPr="00D07DD3" w:rsidRDefault="00067380">
      <w:pPr>
        <w:pStyle w:val="TOC1"/>
        <w:rPr>
          <w:rFonts w:asciiTheme="minorHAnsi" w:eastAsiaTheme="minorEastAsia" w:hAnsiTheme="minorHAnsi" w:cstheme="minorBidi"/>
          <w:szCs w:val="22"/>
          <w:lang w:val="en-US" w:eastAsia="es-ES"/>
        </w:rPr>
      </w:pPr>
      <w:r>
        <w:t>History</w:t>
      </w:r>
      <w:r>
        <w:tab/>
      </w:r>
      <w:r>
        <w:fldChar w:fldCharType="begin"/>
      </w:r>
      <w:r>
        <w:instrText xml:space="preserve"> PAGEREF _Toc104128697 \h </w:instrText>
      </w:r>
      <w:r>
        <w:fldChar w:fldCharType="separate"/>
      </w:r>
      <w:r>
        <w:t>15</w:t>
      </w:r>
      <w:r>
        <w:fldChar w:fldCharType="end"/>
      </w:r>
    </w:p>
    <w:p w14:paraId="758281F1" w14:textId="5D9EDE36" w:rsidR="00D626BF" w:rsidRPr="00E71784" w:rsidRDefault="00F059B0">
      <w:r>
        <w:fldChar w:fldCharType="end"/>
      </w:r>
    </w:p>
    <w:p w14:paraId="758281F2" w14:textId="77777777" w:rsidR="00FF3E6E" w:rsidRPr="00E71784" w:rsidRDefault="00D626BF" w:rsidP="00A301A6">
      <w:pPr>
        <w:spacing w:after="0"/>
        <w:ind w:left="-567"/>
        <w:rPr>
          <w:rStyle w:val="Guidance"/>
          <w:noProof w:val="0"/>
          <w:lang w:val="en-GB"/>
        </w:rPr>
      </w:pPr>
      <w:r w:rsidRPr="00E71784">
        <w:br w:type="page"/>
      </w:r>
    </w:p>
    <w:p w14:paraId="758281F3" w14:textId="77777777" w:rsidR="00A301A6" w:rsidRPr="00E71784" w:rsidRDefault="00A301A6" w:rsidP="00A301A6">
      <w:pPr>
        <w:pStyle w:val="Heading1"/>
      </w:pPr>
      <w:bookmarkStart w:id="17" w:name="_Toc451533943"/>
      <w:bookmarkStart w:id="18" w:name="_Toc484178378"/>
      <w:bookmarkStart w:id="19" w:name="_Toc484178408"/>
      <w:bookmarkStart w:id="20" w:name="_Toc487531992"/>
      <w:bookmarkStart w:id="21" w:name="_Toc527987190"/>
      <w:bookmarkStart w:id="22" w:name="_Toc104128677"/>
      <w:r w:rsidRPr="00E71784">
        <w:lastRenderedPageBreak/>
        <w:t>Intellectual Property Rights</w:t>
      </w:r>
      <w:bookmarkEnd w:id="17"/>
      <w:bookmarkEnd w:id="18"/>
      <w:bookmarkEnd w:id="19"/>
      <w:bookmarkEnd w:id="20"/>
      <w:bookmarkEnd w:id="21"/>
      <w:bookmarkEnd w:id="22"/>
    </w:p>
    <w:p w14:paraId="758281F4" w14:textId="77777777" w:rsidR="00F52C10" w:rsidRDefault="00F52C10" w:rsidP="00F52C10">
      <w:pPr>
        <w:pStyle w:val="H6"/>
      </w:pPr>
      <w:r>
        <w:t xml:space="preserve">Essential patents </w:t>
      </w:r>
    </w:p>
    <w:p w14:paraId="758281F5" w14:textId="77777777" w:rsidR="00F52C10" w:rsidRDefault="00F52C10" w:rsidP="00F52C10">
      <w:r>
        <w:t xml:space="preserve">IPRs essential or potentially essential to </w:t>
      </w:r>
      <w:r w:rsidR="00B6617B">
        <w:t>normative deliverables</w:t>
      </w:r>
      <w:r>
        <w:t xml:space="preserve"> may have been declared to ETSI. The information pertaining to these essential IPRs, if any, is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7" w:history="1">
        <w:r>
          <w:rPr>
            <w:rStyle w:val="Hyperlink"/>
          </w:rPr>
          <w:t>https://ipr.etsi.org</w:t>
        </w:r>
      </w:hyperlink>
      <w:r>
        <w:t>).</w:t>
      </w:r>
    </w:p>
    <w:p w14:paraId="758281F6" w14:textId="77777777" w:rsidR="00F52C10" w:rsidRDefault="00F52C10" w:rsidP="00F52C10">
      <w:r>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758281F7" w14:textId="77777777" w:rsidR="00F52C10" w:rsidRDefault="00F52C10" w:rsidP="00F52C10">
      <w:pPr>
        <w:pStyle w:val="H6"/>
      </w:pPr>
      <w:r>
        <w:t>Trademarks</w:t>
      </w:r>
    </w:p>
    <w:p w14:paraId="758281F8" w14:textId="5A47D303" w:rsidR="00102FAB" w:rsidRDefault="00F52C10" w:rsidP="00F52C10">
      <w:r>
        <w:t xml:space="preserve">The present document may include trademarks and/or tradenames which are asserted and/or registered by their owners. ETSI claims no ownership of these except for any which are indicated as being the property of </w:t>
      </w:r>
      <w:r w:rsidR="00905FA5">
        <w:t>ETSI and</w:t>
      </w:r>
      <w:r>
        <w:t xml:space="preserve"> conveys no right to use or reproduce any trademark and/or tradename. Mention of those trademarks in the present document does not constitute an endorsement by ETSI of products, services or organizations associated with those trademarks.</w:t>
      </w:r>
    </w:p>
    <w:p w14:paraId="6384F8F1" w14:textId="77777777" w:rsidR="00E35FB6" w:rsidRPr="00E71784" w:rsidRDefault="00E35FB6" w:rsidP="00F52C10"/>
    <w:p w14:paraId="758281F9" w14:textId="77777777" w:rsidR="00A301A6" w:rsidRPr="00E71784" w:rsidRDefault="00A301A6" w:rsidP="00A301A6">
      <w:pPr>
        <w:pStyle w:val="Heading1"/>
      </w:pPr>
      <w:bookmarkStart w:id="23" w:name="_Toc451533944"/>
      <w:bookmarkStart w:id="24" w:name="_Toc484178379"/>
      <w:bookmarkStart w:id="25" w:name="_Toc484178409"/>
      <w:bookmarkStart w:id="26" w:name="_Toc487531993"/>
      <w:bookmarkStart w:id="27" w:name="_Toc527987191"/>
      <w:bookmarkStart w:id="28" w:name="_Toc104128678"/>
      <w:bookmarkStart w:id="29" w:name="For_tbname"/>
      <w:r w:rsidRPr="00E71784">
        <w:t>Foreword</w:t>
      </w:r>
      <w:bookmarkEnd w:id="23"/>
      <w:bookmarkEnd w:id="24"/>
      <w:bookmarkEnd w:id="25"/>
      <w:bookmarkEnd w:id="26"/>
      <w:bookmarkEnd w:id="27"/>
      <w:bookmarkEnd w:id="28"/>
    </w:p>
    <w:p w14:paraId="758281FA" w14:textId="0955CFBD" w:rsidR="00D626BF" w:rsidRDefault="00D626BF">
      <w:r w:rsidRPr="00E71784">
        <w:t xml:space="preserve">This Technical Specification (TS) has been produced by ETSI Technical Committee {ETSI Technical Committee|ETSI Project|&lt;other&gt;} &lt;long techbody&gt; </w:t>
      </w:r>
      <w:bookmarkEnd w:id="29"/>
      <w:r w:rsidRPr="00E71784">
        <w:t>(</w:t>
      </w:r>
      <w:bookmarkStart w:id="30" w:name="For_shortname"/>
      <w:r w:rsidRPr="00E71784">
        <w:t>&lt;short techbody&gt;</w:t>
      </w:r>
      <w:bookmarkEnd w:id="30"/>
      <w:r w:rsidRPr="00E71784">
        <w:t>).</w:t>
      </w:r>
    </w:p>
    <w:p w14:paraId="3C0F3697" w14:textId="77777777" w:rsidR="00E35FB6" w:rsidRPr="00E71784" w:rsidRDefault="00E35FB6"/>
    <w:p w14:paraId="758281FB" w14:textId="77777777" w:rsidR="00A301A6" w:rsidRPr="00E71784" w:rsidRDefault="00A301A6" w:rsidP="00A301A6">
      <w:pPr>
        <w:pStyle w:val="Heading1"/>
        <w:rPr>
          <w:b/>
        </w:rPr>
      </w:pPr>
      <w:bookmarkStart w:id="31" w:name="_Toc451533945"/>
      <w:bookmarkStart w:id="32" w:name="_Toc484178380"/>
      <w:bookmarkStart w:id="33" w:name="_Toc484178410"/>
      <w:bookmarkStart w:id="34" w:name="_Toc487531994"/>
      <w:bookmarkStart w:id="35" w:name="_Toc527987192"/>
      <w:bookmarkStart w:id="36" w:name="_Toc104128679"/>
      <w:r w:rsidRPr="00E71784">
        <w:t>Modal verbs terminology</w:t>
      </w:r>
      <w:bookmarkEnd w:id="31"/>
      <w:bookmarkEnd w:id="32"/>
      <w:bookmarkEnd w:id="33"/>
      <w:bookmarkEnd w:id="34"/>
      <w:bookmarkEnd w:id="35"/>
      <w:bookmarkEnd w:id="36"/>
    </w:p>
    <w:p w14:paraId="758281FC" w14:textId="77777777" w:rsidR="00A301A6" w:rsidRPr="00E71784" w:rsidRDefault="00A301A6" w:rsidP="00A301A6">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8" w:history="1">
        <w:r w:rsidRPr="00E71784">
          <w:rPr>
            <w:rStyle w:val="Hyperlink"/>
          </w:rPr>
          <w:t>ETSI Drafting Rules</w:t>
        </w:r>
      </w:hyperlink>
      <w:r w:rsidRPr="00E71784">
        <w:t xml:space="preserve"> (Verbal forms for the expression of provisions).</w:t>
      </w:r>
    </w:p>
    <w:p w14:paraId="758281FD" w14:textId="77777777" w:rsidR="00A301A6" w:rsidRPr="00E71784" w:rsidRDefault="00A301A6" w:rsidP="00A301A6">
      <w:r w:rsidRPr="00E71784">
        <w:t>"</w:t>
      </w:r>
      <w:r w:rsidRPr="00E71784">
        <w:rPr>
          <w:b/>
          <w:bCs/>
        </w:rPr>
        <w:t>must</w:t>
      </w:r>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14:paraId="758281FF" w14:textId="77777777" w:rsidR="006B54F6" w:rsidRPr="006B54F6" w:rsidRDefault="006B54F6" w:rsidP="006B54F6"/>
    <w:p w14:paraId="75828200" w14:textId="77777777" w:rsidR="00A301A6" w:rsidRDefault="00A301A6" w:rsidP="00A301A6">
      <w:pPr>
        <w:pStyle w:val="Heading1"/>
      </w:pPr>
      <w:bookmarkStart w:id="37" w:name="_Toc451533947"/>
      <w:bookmarkStart w:id="38" w:name="_Toc484178382"/>
      <w:bookmarkStart w:id="39" w:name="_Toc484178412"/>
      <w:bookmarkStart w:id="40" w:name="_Toc487531996"/>
      <w:bookmarkStart w:id="41" w:name="_Toc527987194"/>
      <w:bookmarkStart w:id="42" w:name="_Toc104128680"/>
      <w:r w:rsidRPr="00E71784">
        <w:t>Introduction</w:t>
      </w:r>
      <w:bookmarkEnd w:id="37"/>
      <w:bookmarkEnd w:id="38"/>
      <w:bookmarkEnd w:id="39"/>
      <w:bookmarkEnd w:id="40"/>
      <w:bookmarkEnd w:id="41"/>
      <w:bookmarkEnd w:id="42"/>
    </w:p>
    <w:p w14:paraId="0F6E5D4E" w14:textId="310286EF" w:rsidR="00F81519" w:rsidRDefault="00F81519" w:rsidP="000E484F">
      <w:r w:rsidRPr="00F81519">
        <w:t>Th</w:t>
      </w:r>
      <w:r w:rsidR="00933351">
        <w:t>e present</w:t>
      </w:r>
      <w:r w:rsidRPr="00F81519">
        <w:t xml:space="preserve"> document specifies the </w:t>
      </w:r>
      <w:r>
        <w:t>F</w:t>
      </w:r>
      <w:r w:rsidRPr="00F81519">
        <w:t xml:space="preserve">acilities layer functionalities </w:t>
      </w:r>
      <w:r w:rsidR="00AB27E9">
        <w:t xml:space="preserve">and interfaces </w:t>
      </w:r>
      <w:r>
        <w:t>of the</w:t>
      </w:r>
      <w:r w:rsidRPr="00F81519">
        <w:t xml:space="preserve"> Multi-Channel Operations (MCO) </w:t>
      </w:r>
      <w:r>
        <w:t>architecture</w:t>
      </w:r>
      <w:r w:rsidRPr="00F81519">
        <w:t xml:space="preserve"> specified in the ETSI TS 103 697 [i.1]</w:t>
      </w:r>
      <w:r w:rsidR="00061D70">
        <w:t xml:space="preserve"> with backward compatibility with C-ITS Release 1</w:t>
      </w:r>
      <w:r w:rsidRPr="00F81519">
        <w:t xml:space="preserve">.  </w:t>
      </w:r>
    </w:p>
    <w:p w14:paraId="7EB98731" w14:textId="734EC19A" w:rsidR="00382C2A" w:rsidRDefault="00382C2A" w:rsidP="00382C2A"/>
    <w:p w14:paraId="4F583EFA" w14:textId="77777777" w:rsidR="00382C2A" w:rsidRDefault="00382C2A" w:rsidP="00BB38BC"/>
    <w:p w14:paraId="75828202" w14:textId="77777777" w:rsidR="006B54F6" w:rsidRDefault="006B54F6">
      <w:pPr>
        <w:overflowPunct/>
        <w:autoSpaceDE/>
        <w:autoSpaceDN/>
        <w:adjustRightInd/>
        <w:spacing w:after="0"/>
        <w:textAlignment w:val="auto"/>
        <w:rPr>
          <w:rFonts w:ascii="Arial" w:hAnsi="Arial"/>
          <w:sz w:val="36"/>
        </w:rPr>
      </w:pPr>
      <w:r>
        <w:br w:type="page"/>
      </w:r>
    </w:p>
    <w:p w14:paraId="75828203" w14:textId="2F662F34" w:rsidR="00A301A6" w:rsidRPr="00E71784" w:rsidRDefault="00A301A6" w:rsidP="004C6D67">
      <w:pPr>
        <w:pStyle w:val="Heading1"/>
        <w:numPr>
          <w:ilvl w:val="0"/>
          <w:numId w:val="48"/>
        </w:numPr>
        <w:ind w:left="1134" w:hanging="1134"/>
      </w:pPr>
      <w:bookmarkStart w:id="43" w:name="_Toc451533948"/>
      <w:bookmarkStart w:id="44" w:name="_Toc484178383"/>
      <w:bookmarkStart w:id="45" w:name="_Toc484178413"/>
      <w:bookmarkStart w:id="46" w:name="_Toc487531997"/>
      <w:bookmarkStart w:id="47" w:name="_Toc527987195"/>
      <w:bookmarkStart w:id="48" w:name="_Toc104128681"/>
      <w:r w:rsidRPr="00E71784">
        <w:lastRenderedPageBreak/>
        <w:t>Scope</w:t>
      </w:r>
      <w:bookmarkEnd w:id="43"/>
      <w:bookmarkEnd w:id="44"/>
      <w:bookmarkEnd w:id="45"/>
      <w:bookmarkEnd w:id="46"/>
      <w:bookmarkEnd w:id="47"/>
      <w:bookmarkEnd w:id="48"/>
    </w:p>
    <w:p w14:paraId="75828204" w14:textId="12C9ED11" w:rsidR="00A301A6" w:rsidRDefault="00C144CE" w:rsidP="00A301A6">
      <w:r>
        <w:t xml:space="preserve">The present document specifies the Facilities layer MCO </w:t>
      </w:r>
      <w:r w:rsidR="004959D9">
        <w:t>functionalities</w:t>
      </w:r>
      <w:r w:rsidR="00931F0A">
        <w:t xml:space="preserve"> of the Release 2 of ETSI specifications</w:t>
      </w:r>
      <w:r w:rsidR="004959D9">
        <w:t>. It specifies the</w:t>
      </w:r>
      <w:r w:rsidR="0038229D">
        <w:t xml:space="preserve"> entities and</w:t>
      </w:r>
      <w:r>
        <w:t xml:space="preserve"> </w:t>
      </w:r>
      <w:r w:rsidR="004959D9">
        <w:t>its</w:t>
      </w:r>
      <w:r w:rsidR="0038229D">
        <w:t xml:space="preserve"> </w:t>
      </w:r>
      <w:r>
        <w:t xml:space="preserve">interfaces </w:t>
      </w:r>
      <w:r w:rsidR="0038229D">
        <w:t>with</w:t>
      </w:r>
      <w:r>
        <w:t xml:space="preserve"> </w:t>
      </w:r>
      <w:r w:rsidR="00192DC6">
        <w:t xml:space="preserve">protocols </w:t>
      </w:r>
      <w:r w:rsidR="005F6933">
        <w:t xml:space="preserve">in relation with </w:t>
      </w:r>
      <w:r>
        <w:t>other MCO entities</w:t>
      </w:r>
      <w:r w:rsidR="00FB5125">
        <w:t xml:space="preserve"> </w:t>
      </w:r>
      <w:r w:rsidR="0038229D">
        <w:t>at</w:t>
      </w:r>
      <w:r w:rsidR="004959D9">
        <w:t xml:space="preserve"> </w:t>
      </w:r>
      <w:r w:rsidR="0038229D">
        <w:t xml:space="preserve">other layers </w:t>
      </w:r>
      <w:r>
        <w:t xml:space="preserve">and </w:t>
      </w:r>
      <w:r w:rsidR="004959D9">
        <w:t xml:space="preserve">with </w:t>
      </w:r>
      <w:r>
        <w:t>the applications and services</w:t>
      </w:r>
      <w:r w:rsidR="004959D9">
        <w:t xml:space="preserve"> at the Facilities and Application layers</w:t>
      </w:r>
      <w:r>
        <w:t xml:space="preserve">. </w:t>
      </w:r>
    </w:p>
    <w:p w14:paraId="53EB5249" w14:textId="77777777" w:rsidR="00E35FB6" w:rsidRPr="00E71784" w:rsidRDefault="00E35FB6" w:rsidP="00A301A6"/>
    <w:p w14:paraId="75828205" w14:textId="0573476D" w:rsidR="00E71784" w:rsidRPr="00E71784" w:rsidRDefault="00E71784" w:rsidP="004C6D67">
      <w:pPr>
        <w:pStyle w:val="Heading1"/>
        <w:numPr>
          <w:ilvl w:val="0"/>
          <w:numId w:val="48"/>
        </w:numPr>
        <w:ind w:left="1134" w:hanging="1134"/>
      </w:pPr>
      <w:bookmarkStart w:id="49" w:name="_Toc451533949"/>
      <w:bookmarkStart w:id="50" w:name="_Toc484178384"/>
      <w:bookmarkStart w:id="51" w:name="_Toc484178414"/>
      <w:bookmarkStart w:id="52" w:name="_Toc487531998"/>
      <w:bookmarkStart w:id="53" w:name="_Toc527987196"/>
      <w:bookmarkStart w:id="54" w:name="_Toc104128682"/>
      <w:r w:rsidRPr="00E71784">
        <w:t>References</w:t>
      </w:r>
      <w:bookmarkEnd w:id="49"/>
      <w:bookmarkEnd w:id="50"/>
      <w:bookmarkEnd w:id="51"/>
      <w:bookmarkEnd w:id="52"/>
      <w:bookmarkEnd w:id="53"/>
      <w:bookmarkEnd w:id="54"/>
    </w:p>
    <w:p w14:paraId="75828206" w14:textId="3287D5A6" w:rsidR="00E71784" w:rsidRPr="00E71784" w:rsidRDefault="00E71784" w:rsidP="004C6D67">
      <w:pPr>
        <w:pStyle w:val="Heading2"/>
        <w:keepNext w:val="0"/>
        <w:numPr>
          <w:ilvl w:val="1"/>
          <w:numId w:val="48"/>
        </w:numPr>
        <w:ind w:left="1134"/>
      </w:pPr>
      <w:bookmarkStart w:id="55" w:name="_Toc451533950"/>
      <w:bookmarkStart w:id="56" w:name="_Toc484178385"/>
      <w:bookmarkStart w:id="57" w:name="_Toc484178415"/>
      <w:bookmarkStart w:id="58" w:name="_Toc487531999"/>
      <w:bookmarkStart w:id="59" w:name="_Toc527987197"/>
      <w:bookmarkStart w:id="60" w:name="_Toc104128683"/>
      <w:r w:rsidRPr="00E71784">
        <w:t>Normative references</w:t>
      </w:r>
      <w:bookmarkEnd w:id="55"/>
      <w:bookmarkEnd w:id="56"/>
      <w:bookmarkEnd w:id="57"/>
      <w:bookmarkEnd w:id="58"/>
      <w:bookmarkEnd w:id="59"/>
      <w:bookmarkEnd w:id="60"/>
    </w:p>
    <w:p w14:paraId="75828207" w14:textId="77777777"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75828208" w14:textId="77777777" w:rsidR="00FB7C3A" w:rsidRPr="00E71784" w:rsidRDefault="00FB7C3A" w:rsidP="00FB7C3A">
      <w:r w:rsidRPr="00E71784">
        <w:t xml:space="preserve">Referenced documents which are not found to be publicly available in the expected location might be found at </w:t>
      </w:r>
      <w:hyperlink r:id="rId19" w:history="1">
        <w:r w:rsidR="00444843" w:rsidRPr="005F729F">
          <w:rPr>
            <w:rStyle w:val="Hyperlink"/>
          </w:rPr>
          <w:t>https://docbox.etsi.org/Reference</w:t>
        </w:r>
      </w:hyperlink>
      <w:r w:rsidRPr="00E71784">
        <w:t>.</w:t>
      </w:r>
    </w:p>
    <w:p w14:paraId="75828209" w14:textId="201C0BDC" w:rsidR="00FB7C3A" w:rsidRPr="00E71784" w:rsidRDefault="00FB7C3A" w:rsidP="00FB7C3A">
      <w:pPr>
        <w:pStyle w:val="NO"/>
      </w:pPr>
      <w:r w:rsidRPr="00E71784">
        <w:t>NOTE:</w:t>
      </w:r>
      <w:r w:rsidRPr="00E71784">
        <w:tab/>
        <w:t xml:space="preserve">While any hyperlinks included in this clause were valid at the time of publication, ETSI cannot guarantee their </w:t>
      </w:r>
      <w:r w:rsidR="00905FA5" w:rsidRPr="00E71784">
        <w:t>long-term</w:t>
      </w:r>
      <w:r w:rsidRPr="00E71784">
        <w:t xml:space="preserve"> validity.</w:t>
      </w:r>
    </w:p>
    <w:p w14:paraId="7582820A" w14:textId="54E14D67" w:rsidR="00C300FD" w:rsidRDefault="00C300FD" w:rsidP="00FB7C3A">
      <w:pPr>
        <w:keepNext/>
        <w:rPr>
          <w:lang w:eastAsia="en-GB"/>
        </w:rPr>
      </w:pPr>
      <w:r w:rsidRPr="00E71784">
        <w:rPr>
          <w:lang w:eastAsia="en-GB"/>
        </w:rPr>
        <w:t>The following referenced documents are necessary for the application of the present document.</w:t>
      </w:r>
    </w:p>
    <w:p w14:paraId="78FE6440" w14:textId="25F84635" w:rsidR="008F6293" w:rsidRDefault="008F6293" w:rsidP="008F6293">
      <w:pPr>
        <w:pStyle w:val="EX"/>
        <w:ind w:left="851" w:hanging="567"/>
        <w:rPr>
          <w:rStyle w:val="Hyperlink"/>
          <w:color w:val="000000" w:themeColor="text1"/>
          <w:u w:val="none"/>
        </w:rPr>
      </w:pPr>
      <w:bookmarkStart w:id="61" w:name="ETSI_TS_103836_4_1"/>
      <w:commentRangeStart w:id="62"/>
      <w:r w:rsidRPr="00E71784">
        <w:t>[</w:t>
      </w:r>
      <w:r w:rsidR="00AA2B37">
        <w:t>1</w:t>
      </w:r>
      <w:r w:rsidRPr="00E71784">
        <w:t>]</w:t>
      </w:r>
      <w:bookmarkEnd w:id="61"/>
      <w:r>
        <w:tab/>
      </w:r>
      <w:r w:rsidR="003C0183">
        <w:t xml:space="preserve">ETSI TS </w:t>
      </w:r>
      <w:r w:rsidR="003C0183" w:rsidRPr="00933351">
        <w:t xml:space="preserve">103 836-4-1 </w:t>
      </w:r>
      <w:r w:rsidRPr="00314F4D">
        <w:t>V2.1.1</w:t>
      </w:r>
      <w:r w:rsidRPr="00112ABF">
        <w:rPr>
          <w:rStyle w:val="Hyperlink"/>
          <w:color w:val="000000" w:themeColor="text1"/>
          <w:u w:val="none"/>
        </w:rPr>
        <w:t>: “</w:t>
      </w:r>
      <w:r w:rsidR="003C0183" w:rsidRPr="003C0183">
        <w:rPr>
          <w:rStyle w:val="Hyperlink"/>
          <w:color w:val="000000" w:themeColor="text1"/>
          <w:u w:val="none"/>
        </w:rPr>
        <w:t>Intelligent Transportation Systems (ITS); Communications; GeoNetworking: Part 4: Geographical addressing and forwarding for point-to-point and point-to-multipoint communications; Sub-part 1: Media-Independent Functionality; Release 2</w:t>
      </w:r>
      <w:r w:rsidRPr="00112ABF">
        <w:rPr>
          <w:rStyle w:val="Hyperlink"/>
          <w:color w:val="000000" w:themeColor="text1"/>
          <w:u w:val="none"/>
        </w:rPr>
        <w:t>”</w:t>
      </w:r>
    </w:p>
    <w:p w14:paraId="7582820B" w14:textId="60990E4D" w:rsidR="00E71784" w:rsidRPr="00A26E82" w:rsidRDefault="003C0183" w:rsidP="004C6D67">
      <w:pPr>
        <w:pStyle w:val="EX"/>
        <w:ind w:left="851" w:hanging="567"/>
      </w:pPr>
      <w:bookmarkStart w:id="63" w:name="ETSI_TS_103695"/>
      <w:r w:rsidRPr="00E71784">
        <w:t>[</w:t>
      </w:r>
      <w:r>
        <w:t>2</w:t>
      </w:r>
      <w:r w:rsidRPr="00E71784">
        <w:t>]</w:t>
      </w:r>
      <w:bookmarkEnd w:id="63"/>
      <w:r>
        <w:tab/>
        <w:t xml:space="preserve">ETSI TS 103 695 </w:t>
      </w:r>
      <w:r w:rsidRPr="00314F4D">
        <w:t>V2.1.1</w:t>
      </w:r>
      <w:r w:rsidRPr="00112ABF">
        <w:rPr>
          <w:rStyle w:val="Hyperlink"/>
          <w:color w:val="000000" w:themeColor="text1"/>
          <w:u w:val="none"/>
        </w:rPr>
        <w:t>: “</w:t>
      </w:r>
      <w:r>
        <w:t xml:space="preserve">Intelligent Transportation Systems (ITS); Access Layer specification for Multi-Channel Operation (MCO) in the 5GHz frequency </w:t>
      </w:r>
      <w:r w:rsidRPr="00A26E82">
        <w:t>band; Release 2”</w:t>
      </w:r>
      <w:commentRangeEnd w:id="62"/>
      <w:r w:rsidR="00213A34">
        <w:rPr>
          <w:rStyle w:val="CommentReference"/>
        </w:rPr>
        <w:commentReference w:id="62"/>
      </w:r>
    </w:p>
    <w:p w14:paraId="560B3298" w14:textId="77777777" w:rsidR="006D71A5" w:rsidRPr="00E71784" w:rsidRDefault="006D71A5" w:rsidP="00E71784">
      <w:pPr>
        <w:pStyle w:val="EX"/>
      </w:pPr>
    </w:p>
    <w:p w14:paraId="7582820C" w14:textId="669DC208" w:rsidR="00E71784" w:rsidRPr="00E71784" w:rsidRDefault="00E71784" w:rsidP="004C6D67">
      <w:pPr>
        <w:pStyle w:val="Heading2"/>
        <w:numPr>
          <w:ilvl w:val="1"/>
          <w:numId w:val="48"/>
        </w:numPr>
        <w:ind w:left="1134"/>
      </w:pPr>
      <w:bookmarkStart w:id="64" w:name="_Toc451533951"/>
      <w:bookmarkStart w:id="65" w:name="_Toc484178386"/>
      <w:bookmarkStart w:id="66" w:name="_Toc484178416"/>
      <w:bookmarkStart w:id="67" w:name="_Toc487532000"/>
      <w:bookmarkStart w:id="68" w:name="_Toc527987198"/>
      <w:bookmarkStart w:id="69" w:name="_Toc104128684"/>
      <w:r w:rsidRPr="00E71784">
        <w:t>Informative references</w:t>
      </w:r>
      <w:bookmarkEnd w:id="64"/>
      <w:bookmarkEnd w:id="65"/>
      <w:bookmarkEnd w:id="66"/>
      <w:bookmarkEnd w:id="67"/>
      <w:bookmarkEnd w:id="68"/>
      <w:bookmarkEnd w:id="69"/>
    </w:p>
    <w:p w14:paraId="7582820D" w14:textId="4092B8DB"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r w:rsidR="002F15A3">
        <w:t xml:space="preserve"> </w:t>
      </w:r>
    </w:p>
    <w:p w14:paraId="7582820E" w14:textId="4D299B80" w:rsidR="00FB7C3A" w:rsidRPr="00E71784" w:rsidRDefault="00FB7C3A" w:rsidP="00FB7C3A">
      <w:pPr>
        <w:pStyle w:val="NO"/>
      </w:pPr>
      <w:r w:rsidRPr="00E71784">
        <w:t>NOTE:</w:t>
      </w:r>
      <w:r w:rsidRPr="00E71784">
        <w:tab/>
        <w:t xml:space="preserve">While any hyperlinks included in this clause were valid at the time of publication, ETSI cannot guarantee their </w:t>
      </w:r>
      <w:r w:rsidR="00905FA5" w:rsidRPr="00E71784">
        <w:t>long-term</w:t>
      </w:r>
      <w:r w:rsidRPr="00E71784">
        <w:t xml:space="preserve"> validity.</w:t>
      </w:r>
    </w:p>
    <w:p w14:paraId="7582820F" w14:textId="77777777" w:rsidR="00C300FD" w:rsidRPr="00E71784" w:rsidRDefault="00C300FD" w:rsidP="00FF3E6E">
      <w:pPr>
        <w:keepNext/>
        <w:keepLines/>
        <w:widowControl w:val="0"/>
      </w:pPr>
      <w:r w:rsidRPr="00E71784">
        <w:rPr>
          <w:lang w:eastAsia="en-GB"/>
        </w:rPr>
        <w:t xml:space="preserve">The following referenced documents are </w:t>
      </w:r>
      <w:r w:rsidRPr="00E71784">
        <w:t xml:space="preserve">not necessary for the application of the present </w:t>
      </w:r>
      <w:proofErr w:type="gramStart"/>
      <w:r w:rsidRPr="00E71784">
        <w:t>document</w:t>
      </w:r>
      <w:proofErr w:type="gramEnd"/>
      <w:r w:rsidRPr="00E71784">
        <w:t xml:space="preserve"> but they assist the user with regard to a particular subject area.</w:t>
      </w:r>
    </w:p>
    <w:p w14:paraId="3CD9DC6E" w14:textId="3AEF8D30" w:rsidR="00AA2B37" w:rsidRDefault="00AA2B37" w:rsidP="00AA2B37">
      <w:pPr>
        <w:pStyle w:val="EX"/>
        <w:ind w:left="851" w:hanging="567"/>
        <w:rPr>
          <w:rStyle w:val="Hyperlink"/>
          <w:color w:val="000000" w:themeColor="text1"/>
          <w:u w:val="none"/>
        </w:rPr>
      </w:pPr>
      <w:bookmarkStart w:id="70" w:name="ETSI_TS_103697"/>
      <w:r>
        <w:t>[i.1</w:t>
      </w:r>
      <w:r w:rsidRPr="00E71784">
        <w:t>]</w:t>
      </w:r>
      <w:bookmarkEnd w:id="70"/>
      <w:r>
        <w:tab/>
      </w:r>
      <w:r w:rsidRPr="00112ABF">
        <w:rPr>
          <w:rStyle w:val="Hyperlink"/>
          <w:color w:val="000000" w:themeColor="text1"/>
          <w:u w:val="none"/>
        </w:rPr>
        <w:t xml:space="preserve">ETSI </w:t>
      </w:r>
      <w:r w:rsidRPr="00314F4D">
        <w:t>TS 103 69</w:t>
      </w:r>
      <w:r>
        <w:t>7</w:t>
      </w:r>
      <w:r w:rsidRPr="00314F4D">
        <w:t xml:space="preserve"> V2.1.1</w:t>
      </w:r>
      <w:r w:rsidRPr="00112ABF">
        <w:rPr>
          <w:rStyle w:val="Hyperlink"/>
          <w:color w:val="000000" w:themeColor="text1"/>
          <w:u w:val="none"/>
        </w:rPr>
        <w:t>: “</w:t>
      </w:r>
      <w:r w:rsidRPr="00314F4D">
        <w:rPr>
          <w:rStyle w:val="Hyperlink"/>
          <w:color w:val="000000" w:themeColor="text1"/>
          <w:u w:val="none"/>
        </w:rPr>
        <w:t>Intelligent Transport Systems (ITS);</w:t>
      </w:r>
      <w:r>
        <w:rPr>
          <w:rStyle w:val="Hyperlink"/>
          <w:color w:val="000000" w:themeColor="text1"/>
          <w:u w:val="none"/>
        </w:rPr>
        <w:t xml:space="preserve"> C-ITS </w:t>
      </w:r>
      <w:r w:rsidRPr="00314F4D">
        <w:rPr>
          <w:rStyle w:val="Hyperlink"/>
          <w:color w:val="000000" w:themeColor="text1"/>
          <w:u w:val="none"/>
        </w:rPr>
        <w:t>Communication Architecture for</w:t>
      </w:r>
      <w:r>
        <w:rPr>
          <w:rStyle w:val="Hyperlink"/>
          <w:color w:val="000000" w:themeColor="text1"/>
          <w:u w:val="none"/>
        </w:rPr>
        <w:t xml:space="preserve"> </w:t>
      </w:r>
      <w:r w:rsidRPr="00314F4D">
        <w:rPr>
          <w:rStyle w:val="Hyperlink"/>
          <w:color w:val="000000" w:themeColor="text1"/>
          <w:u w:val="none"/>
        </w:rPr>
        <w:t>Multi-Channel Operation (MCO);</w:t>
      </w:r>
      <w:r>
        <w:rPr>
          <w:rStyle w:val="Hyperlink"/>
          <w:color w:val="000000" w:themeColor="text1"/>
          <w:u w:val="none"/>
        </w:rPr>
        <w:t xml:space="preserve"> </w:t>
      </w:r>
      <w:r w:rsidRPr="00314F4D">
        <w:rPr>
          <w:rStyle w:val="Hyperlink"/>
          <w:color w:val="000000" w:themeColor="text1"/>
          <w:u w:val="none"/>
        </w:rPr>
        <w:t>Release 2</w:t>
      </w:r>
      <w:r w:rsidRPr="00112ABF">
        <w:rPr>
          <w:rStyle w:val="Hyperlink"/>
          <w:color w:val="000000" w:themeColor="text1"/>
          <w:u w:val="none"/>
        </w:rPr>
        <w:t>”</w:t>
      </w:r>
    </w:p>
    <w:p w14:paraId="75828210" w14:textId="1AA7A6E8" w:rsidR="00E71784" w:rsidRDefault="00E71784" w:rsidP="00C144CE">
      <w:pPr>
        <w:pStyle w:val="EX"/>
        <w:ind w:left="851" w:hanging="567"/>
        <w:rPr>
          <w:rStyle w:val="Hyperlink"/>
          <w:color w:val="000000" w:themeColor="text1"/>
          <w:u w:val="none"/>
        </w:rPr>
      </w:pPr>
      <w:bookmarkStart w:id="71" w:name="ETSI_TS_103696"/>
      <w:r w:rsidRPr="00E71784">
        <w:t>[i.</w:t>
      </w:r>
      <w:r w:rsidR="00AA2B37">
        <w:t>2</w:t>
      </w:r>
      <w:r w:rsidRPr="00E71784">
        <w:t>]</w:t>
      </w:r>
      <w:bookmarkEnd w:id="71"/>
      <w:r w:rsidRPr="00E71784">
        <w:rPr>
          <w:rFonts w:ascii="Wingdings 3" w:hAnsi="Wingdings 3"/>
          <w:color w:val="76923C"/>
        </w:rPr>
        <w:t></w:t>
      </w:r>
      <w:r w:rsidR="000B60AB" w:rsidRPr="00112ABF">
        <w:rPr>
          <w:rStyle w:val="Hyperlink"/>
          <w:color w:val="000000" w:themeColor="text1"/>
          <w:u w:val="none"/>
        </w:rPr>
        <w:t xml:space="preserve">ETSI </w:t>
      </w:r>
      <w:r w:rsidR="00314F4D" w:rsidRPr="00314F4D">
        <w:t>TS 103 696 V2.1.1</w:t>
      </w:r>
      <w:r w:rsidR="00AA2B37">
        <w:rPr>
          <w:rStyle w:val="Hyperlink"/>
          <w:color w:val="000000" w:themeColor="text1"/>
          <w:u w:val="none"/>
        </w:rPr>
        <w:t>:</w:t>
      </w:r>
      <w:r w:rsidR="000B60AB" w:rsidRPr="00112ABF">
        <w:rPr>
          <w:rStyle w:val="Hyperlink"/>
          <w:color w:val="000000" w:themeColor="text1"/>
          <w:u w:val="none"/>
        </w:rPr>
        <w:t xml:space="preserve"> “</w:t>
      </w:r>
      <w:r w:rsidR="00314F4D" w:rsidRPr="00314F4D">
        <w:rPr>
          <w:rStyle w:val="Hyperlink"/>
          <w:color w:val="000000" w:themeColor="text1"/>
          <w:u w:val="none"/>
        </w:rPr>
        <w:t>Intelligent Transport Systems (ITS);</w:t>
      </w:r>
      <w:r w:rsidR="00314F4D">
        <w:rPr>
          <w:rStyle w:val="Hyperlink"/>
          <w:color w:val="000000" w:themeColor="text1"/>
          <w:u w:val="none"/>
        </w:rPr>
        <w:t xml:space="preserve"> </w:t>
      </w:r>
      <w:r w:rsidR="00314F4D" w:rsidRPr="00314F4D">
        <w:rPr>
          <w:rStyle w:val="Hyperlink"/>
          <w:color w:val="000000" w:themeColor="text1"/>
          <w:u w:val="none"/>
        </w:rPr>
        <w:t>Communication Architecture for</w:t>
      </w:r>
      <w:r w:rsidR="00314F4D">
        <w:rPr>
          <w:rStyle w:val="Hyperlink"/>
          <w:color w:val="000000" w:themeColor="text1"/>
          <w:u w:val="none"/>
        </w:rPr>
        <w:t xml:space="preserve"> </w:t>
      </w:r>
      <w:r w:rsidR="00314F4D" w:rsidRPr="00314F4D">
        <w:rPr>
          <w:rStyle w:val="Hyperlink"/>
          <w:color w:val="000000" w:themeColor="text1"/>
          <w:u w:val="none"/>
        </w:rPr>
        <w:t>Multi-Channel Operation (MCO);</w:t>
      </w:r>
      <w:r w:rsidR="00314F4D">
        <w:rPr>
          <w:rStyle w:val="Hyperlink"/>
          <w:color w:val="000000" w:themeColor="text1"/>
          <w:u w:val="none"/>
        </w:rPr>
        <w:t xml:space="preserve"> </w:t>
      </w:r>
      <w:r w:rsidR="00314F4D" w:rsidRPr="00314F4D">
        <w:rPr>
          <w:rStyle w:val="Hyperlink"/>
          <w:color w:val="000000" w:themeColor="text1"/>
          <w:u w:val="none"/>
        </w:rPr>
        <w:t>Release 2</w:t>
      </w:r>
      <w:r w:rsidR="000B60AB" w:rsidRPr="00112ABF">
        <w:rPr>
          <w:rStyle w:val="Hyperlink"/>
          <w:color w:val="000000" w:themeColor="text1"/>
          <w:u w:val="none"/>
        </w:rPr>
        <w:t>”</w:t>
      </w:r>
    </w:p>
    <w:p w14:paraId="6A0679DF" w14:textId="3054CD12" w:rsidR="004C5D20" w:rsidRDefault="000B60AB" w:rsidP="00314F4D">
      <w:pPr>
        <w:pStyle w:val="EX"/>
        <w:ind w:left="851" w:hanging="567"/>
        <w:rPr>
          <w:rStyle w:val="Hyperlink"/>
          <w:color w:val="000000" w:themeColor="text1"/>
          <w:u w:val="none"/>
        </w:rPr>
      </w:pPr>
      <w:bookmarkStart w:id="72" w:name="ETSI_TR_103439"/>
      <w:r w:rsidRPr="00E71784">
        <w:t>[i.</w:t>
      </w:r>
      <w:r w:rsidR="00AA2B37">
        <w:t>3</w:t>
      </w:r>
      <w:r>
        <w:t>]</w:t>
      </w:r>
      <w:bookmarkEnd w:id="72"/>
      <w:r w:rsidRPr="000B60AB">
        <w:rPr>
          <w:rFonts w:ascii="Wingdings 3" w:hAnsi="Wingdings 3"/>
          <w:color w:val="76923C"/>
        </w:rPr>
        <w:t></w:t>
      </w:r>
      <w:r w:rsidR="00314F4D" w:rsidRPr="00314F4D">
        <w:rPr>
          <w:rStyle w:val="Hyperlink"/>
          <w:color w:val="000000" w:themeColor="text1"/>
          <w:u w:val="none"/>
        </w:rPr>
        <w:t>ETSI TR 103 439 V2.1.</w:t>
      </w:r>
      <w:r w:rsidR="00AA2B37">
        <w:rPr>
          <w:rStyle w:val="Hyperlink"/>
          <w:color w:val="000000" w:themeColor="text1"/>
          <w:u w:val="none"/>
        </w:rPr>
        <w:t>1</w:t>
      </w:r>
      <w:r w:rsidR="00314F4D">
        <w:rPr>
          <w:rStyle w:val="Hyperlink"/>
          <w:color w:val="000000" w:themeColor="text1"/>
          <w:u w:val="none"/>
        </w:rPr>
        <w:t>: “</w:t>
      </w:r>
      <w:r w:rsidR="00314F4D" w:rsidRPr="00314F4D">
        <w:rPr>
          <w:rStyle w:val="Hyperlink"/>
          <w:color w:val="000000" w:themeColor="text1"/>
          <w:u w:val="none"/>
        </w:rPr>
        <w:t>Intelligent Transport Systems (ITS);</w:t>
      </w:r>
      <w:r w:rsidR="00314F4D">
        <w:rPr>
          <w:rStyle w:val="Hyperlink"/>
          <w:color w:val="000000" w:themeColor="text1"/>
          <w:u w:val="none"/>
        </w:rPr>
        <w:t xml:space="preserve"> </w:t>
      </w:r>
      <w:r w:rsidR="00314F4D" w:rsidRPr="00314F4D">
        <w:rPr>
          <w:rStyle w:val="Hyperlink"/>
          <w:color w:val="000000" w:themeColor="text1"/>
          <w:u w:val="none"/>
        </w:rPr>
        <w:t>Multi-Channel Operation study;</w:t>
      </w:r>
      <w:r w:rsidR="00314F4D">
        <w:rPr>
          <w:rStyle w:val="Hyperlink"/>
          <w:color w:val="000000" w:themeColor="text1"/>
          <w:u w:val="none"/>
        </w:rPr>
        <w:t xml:space="preserve"> </w:t>
      </w:r>
      <w:r w:rsidR="00314F4D" w:rsidRPr="00314F4D">
        <w:rPr>
          <w:rStyle w:val="Hyperlink"/>
          <w:color w:val="000000" w:themeColor="text1"/>
          <w:u w:val="none"/>
        </w:rPr>
        <w:t>Release 2</w:t>
      </w:r>
      <w:r w:rsidR="00314F4D">
        <w:rPr>
          <w:rStyle w:val="Hyperlink"/>
          <w:color w:val="000000" w:themeColor="text1"/>
          <w:u w:val="none"/>
        </w:rPr>
        <w:t>”</w:t>
      </w:r>
    </w:p>
    <w:p w14:paraId="15CD1295" w14:textId="51B1A94F" w:rsidR="004C5D20" w:rsidRDefault="004C5D20" w:rsidP="00C144CE">
      <w:pPr>
        <w:pStyle w:val="EX"/>
        <w:ind w:left="851" w:hanging="567"/>
        <w:rPr>
          <w:lang w:val="en-US"/>
        </w:rPr>
      </w:pPr>
    </w:p>
    <w:p w14:paraId="27B9117E" w14:textId="4877343E" w:rsidR="00E35FB6" w:rsidRDefault="00E35FB6" w:rsidP="00C144CE">
      <w:pPr>
        <w:pStyle w:val="EX"/>
        <w:ind w:left="851" w:hanging="567"/>
        <w:rPr>
          <w:lang w:val="en-US"/>
        </w:rPr>
      </w:pPr>
    </w:p>
    <w:p w14:paraId="75828211" w14:textId="00EB0074" w:rsidR="00FA3062" w:rsidRPr="002F41AB" w:rsidRDefault="00FA3062" w:rsidP="004C6D67">
      <w:pPr>
        <w:pStyle w:val="Heading1"/>
        <w:numPr>
          <w:ilvl w:val="0"/>
          <w:numId w:val="48"/>
        </w:numPr>
        <w:ind w:left="1134" w:hanging="1134"/>
      </w:pPr>
      <w:bookmarkStart w:id="73" w:name="_Toc451532925"/>
      <w:bookmarkStart w:id="74" w:name="_Toc527987199"/>
      <w:bookmarkStart w:id="75" w:name="_Toc104128685"/>
      <w:r w:rsidRPr="002F41AB">
        <w:lastRenderedPageBreak/>
        <w:t>Definition</w:t>
      </w:r>
      <w:r w:rsidR="000563FC">
        <w:t xml:space="preserve"> of terms</w:t>
      </w:r>
      <w:r w:rsidRPr="002F41AB">
        <w:t xml:space="preserve">, </w:t>
      </w:r>
      <w:proofErr w:type="gramStart"/>
      <w:r w:rsidRPr="002F41AB">
        <w:t>symbols</w:t>
      </w:r>
      <w:proofErr w:type="gramEnd"/>
      <w:r w:rsidRPr="002F41AB">
        <w:t xml:space="preserve"> and abbreviations</w:t>
      </w:r>
      <w:bookmarkEnd w:id="73"/>
      <w:bookmarkEnd w:id="74"/>
      <w:bookmarkEnd w:id="75"/>
    </w:p>
    <w:p w14:paraId="75828218" w14:textId="27BD191E" w:rsidR="00E71784" w:rsidRPr="00E71784" w:rsidRDefault="00E71784" w:rsidP="004C6D67">
      <w:pPr>
        <w:pStyle w:val="Heading2"/>
        <w:numPr>
          <w:ilvl w:val="1"/>
          <w:numId w:val="48"/>
        </w:numPr>
        <w:ind w:left="1134"/>
      </w:pPr>
      <w:bookmarkStart w:id="76" w:name="_Toc451533955"/>
      <w:bookmarkStart w:id="77" w:name="_Toc484178390"/>
      <w:bookmarkStart w:id="78" w:name="_Toc484178420"/>
      <w:bookmarkStart w:id="79" w:name="_Toc487532004"/>
      <w:bookmarkStart w:id="80" w:name="_Toc527987202"/>
      <w:bookmarkStart w:id="81" w:name="_Toc104128686"/>
      <w:r w:rsidRPr="00E71784">
        <w:t>Abbreviations</w:t>
      </w:r>
      <w:bookmarkEnd w:id="76"/>
      <w:bookmarkEnd w:id="77"/>
      <w:bookmarkEnd w:id="78"/>
      <w:bookmarkEnd w:id="79"/>
      <w:bookmarkEnd w:id="80"/>
      <w:bookmarkEnd w:id="81"/>
    </w:p>
    <w:p w14:paraId="75828219" w14:textId="5ED2822F" w:rsidR="00E71784" w:rsidRDefault="00E71784" w:rsidP="00E71784">
      <w:r w:rsidRPr="00E71784">
        <w:t>For the purposes of the present document, the following abbreviations apply:</w:t>
      </w:r>
    </w:p>
    <w:p w14:paraId="3F502343" w14:textId="77777777" w:rsidR="00E35FB6" w:rsidRDefault="00E35FB6" w:rsidP="00E35FB6">
      <w:pPr>
        <w:pStyle w:val="EW"/>
        <w:rPr>
          <w:rFonts w:cs="Arial"/>
          <w:color w:val="000000" w:themeColor="text1"/>
          <w:szCs w:val="22"/>
        </w:rPr>
      </w:pPr>
      <w:r>
        <w:rPr>
          <w:rFonts w:cs="Arial"/>
          <w:color w:val="000000" w:themeColor="text1"/>
          <w:szCs w:val="22"/>
        </w:rPr>
        <w:t>AER</w:t>
      </w:r>
      <w:r>
        <w:rPr>
          <w:rFonts w:cs="Arial"/>
          <w:color w:val="000000" w:themeColor="text1"/>
          <w:szCs w:val="22"/>
        </w:rPr>
        <w:tab/>
      </w:r>
      <w:r>
        <w:rPr>
          <w:rFonts w:cs="Arial"/>
          <w:color w:val="000000" w:themeColor="text1"/>
          <w:szCs w:val="22"/>
        </w:rPr>
        <w:tab/>
      </w:r>
      <w:r>
        <w:rPr>
          <w:rFonts w:cs="Arial"/>
          <w:color w:val="000000" w:themeColor="text1"/>
          <w:szCs w:val="22"/>
        </w:rPr>
        <w:tab/>
      </w:r>
      <w:r>
        <w:rPr>
          <w:rFonts w:cs="Arial"/>
          <w:color w:val="000000" w:themeColor="text1"/>
          <w:szCs w:val="22"/>
        </w:rPr>
        <w:tab/>
      </w:r>
      <w:r>
        <w:rPr>
          <w:rFonts w:cs="Arial"/>
          <w:color w:val="000000" w:themeColor="text1"/>
          <w:szCs w:val="22"/>
        </w:rPr>
        <w:tab/>
        <w:t>Application Error</w:t>
      </w:r>
    </w:p>
    <w:p w14:paraId="792024E8" w14:textId="2975EF2D" w:rsidR="00ED45A3" w:rsidRPr="004C6D67" w:rsidRDefault="00ED45A3" w:rsidP="00ED45A3">
      <w:pPr>
        <w:pStyle w:val="EW"/>
        <w:rPr>
          <w:rFonts w:cs="Arial"/>
          <w:color w:val="000000" w:themeColor="text1"/>
          <w:szCs w:val="22"/>
        </w:rPr>
      </w:pPr>
      <w:r>
        <w:rPr>
          <w:rFonts w:cs="Arial"/>
          <w:color w:val="000000" w:themeColor="text1"/>
          <w:szCs w:val="22"/>
        </w:rPr>
        <w:t>BME</w:t>
      </w:r>
      <w:r>
        <w:rPr>
          <w:rFonts w:cs="Arial"/>
          <w:color w:val="000000" w:themeColor="text1"/>
          <w:szCs w:val="22"/>
        </w:rPr>
        <w:tab/>
      </w:r>
      <w:r>
        <w:rPr>
          <w:rFonts w:cs="Arial"/>
          <w:color w:val="000000" w:themeColor="text1"/>
          <w:szCs w:val="22"/>
        </w:rPr>
        <w:tab/>
      </w:r>
      <w:r>
        <w:rPr>
          <w:rFonts w:cs="Arial"/>
          <w:color w:val="000000" w:themeColor="text1"/>
          <w:szCs w:val="22"/>
        </w:rPr>
        <w:tab/>
      </w:r>
      <w:r w:rsidR="00E34BE0">
        <w:rPr>
          <w:rFonts w:cs="Arial"/>
          <w:color w:val="000000" w:themeColor="text1"/>
          <w:szCs w:val="22"/>
        </w:rPr>
        <w:tab/>
      </w:r>
      <w:r w:rsidR="00E34BE0">
        <w:rPr>
          <w:rFonts w:cs="Arial"/>
          <w:color w:val="000000" w:themeColor="text1"/>
          <w:szCs w:val="22"/>
        </w:rPr>
        <w:tab/>
      </w:r>
      <w:r>
        <w:t>Bandwidth Management Entity</w:t>
      </w:r>
    </w:p>
    <w:p w14:paraId="77605584" w14:textId="62FB5FDA" w:rsidR="00EB30AF" w:rsidRDefault="00EB30AF" w:rsidP="00E7060F">
      <w:pPr>
        <w:pStyle w:val="EW"/>
        <w:rPr>
          <w:rFonts w:cs="Arial"/>
          <w:color w:val="000000" w:themeColor="text1"/>
          <w:szCs w:val="22"/>
        </w:rPr>
      </w:pPr>
      <w:r w:rsidRPr="00EB30AF">
        <w:rPr>
          <w:rFonts w:cs="Arial"/>
          <w:color w:val="000000" w:themeColor="text1"/>
          <w:szCs w:val="22"/>
        </w:rPr>
        <w:t>C-ITS</w:t>
      </w:r>
      <w:r w:rsidRPr="00EB30AF">
        <w:rPr>
          <w:rFonts w:cs="Arial"/>
          <w:color w:val="000000" w:themeColor="text1"/>
          <w:szCs w:val="22"/>
        </w:rPr>
        <w:tab/>
      </w:r>
      <w:r w:rsidR="00723DE6">
        <w:rPr>
          <w:rFonts w:cs="Arial"/>
          <w:color w:val="000000" w:themeColor="text1"/>
          <w:szCs w:val="22"/>
        </w:rPr>
        <w:tab/>
      </w:r>
      <w:r w:rsidR="00723DE6">
        <w:rPr>
          <w:rFonts w:cs="Arial"/>
          <w:color w:val="000000" w:themeColor="text1"/>
          <w:szCs w:val="22"/>
        </w:rPr>
        <w:tab/>
      </w:r>
      <w:r w:rsidR="00E34BE0">
        <w:rPr>
          <w:rFonts w:cs="Arial"/>
          <w:color w:val="000000" w:themeColor="text1"/>
          <w:szCs w:val="22"/>
        </w:rPr>
        <w:tab/>
      </w:r>
      <w:r w:rsidR="00E34BE0">
        <w:rPr>
          <w:rFonts w:cs="Arial"/>
          <w:color w:val="000000" w:themeColor="text1"/>
          <w:szCs w:val="22"/>
        </w:rPr>
        <w:tab/>
      </w:r>
      <w:r w:rsidRPr="00EB30AF">
        <w:rPr>
          <w:rFonts w:cs="Arial"/>
          <w:color w:val="000000" w:themeColor="text1"/>
          <w:szCs w:val="22"/>
        </w:rPr>
        <w:t>Cooperative Intelligent Transport Systems</w:t>
      </w:r>
    </w:p>
    <w:p w14:paraId="7CD4F4E1" w14:textId="5BDB94A2" w:rsidR="00C34D22" w:rsidRDefault="00C34D22" w:rsidP="00E7060F">
      <w:pPr>
        <w:pStyle w:val="EW"/>
        <w:rPr>
          <w:rFonts w:cs="Arial"/>
          <w:color w:val="000000" w:themeColor="text1"/>
          <w:szCs w:val="22"/>
        </w:rPr>
      </w:pPr>
      <w:r>
        <w:rPr>
          <w:rFonts w:cs="Arial"/>
          <w:color w:val="000000" w:themeColor="text1"/>
          <w:szCs w:val="22"/>
        </w:rPr>
        <w:t>CLR</w:t>
      </w:r>
      <w:r>
        <w:rPr>
          <w:rFonts w:cs="Arial"/>
          <w:color w:val="000000" w:themeColor="text1"/>
          <w:szCs w:val="22"/>
        </w:rPr>
        <w:tab/>
      </w:r>
      <w:r w:rsidR="00723DE6">
        <w:rPr>
          <w:rFonts w:cs="Arial"/>
          <w:color w:val="000000" w:themeColor="text1"/>
          <w:szCs w:val="22"/>
        </w:rPr>
        <w:tab/>
      </w:r>
      <w:r w:rsidR="00723DE6">
        <w:rPr>
          <w:rFonts w:cs="Arial"/>
          <w:color w:val="000000" w:themeColor="text1"/>
          <w:szCs w:val="22"/>
        </w:rPr>
        <w:tab/>
      </w:r>
      <w:r w:rsidR="00E34BE0">
        <w:rPr>
          <w:rFonts w:cs="Arial"/>
          <w:color w:val="000000" w:themeColor="text1"/>
          <w:szCs w:val="22"/>
        </w:rPr>
        <w:tab/>
      </w:r>
      <w:r w:rsidR="00E34BE0">
        <w:rPr>
          <w:rFonts w:cs="Arial"/>
          <w:color w:val="000000" w:themeColor="text1"/>
          <w:szCs w:val="22"/>
        </w:rPr>
        <w:tab/>
      </w:r>
      <w:r>
        <w:rPr>
          <w:rFonts w:cs="Arial"/>
          <w:color w:val="000000" w:themeColor="text1"/>
          <w:szCs w:val="22"/>
        </w:rPr>
        <w:t>Channel Load Ratio</w:t>
      </w:r>
    </w:p>
    <w:p w14:paraId="067DAD12" w14:textId="2CFCCC47" w:rsidR="00B32066" w:rsidRDefault="00B32066" w:rsidP="00B32066">
      <w:pPr>
        <w:pStyle w:val="EW"/>
      </w:pPr>
      <w:r>
        <w:t>FCL</w:t>
      </w:r>
      <w:r>
        <w:tab/>
      </w:r>
      <w:r>
        <w:tab/>
      </w:r>
      <w:r>
        <w:tab/>
      </w:r>
      <w:r>
        <w:tab/>
      </w:r>
      <w:r>
        <w:tab/>
        <w:t>Functional Configuration Limits</w:t>
      </w:r>
    </w:p>
    <w:p w14:paraId="79358E77" w14:textId="329FD24F" w:rsidR="00B32066" w:rsidRDefault="00B32066" w:rsidP="00B32066">
      <w:pPr>
        <w:pStyle w:val="EW"/>
      </w:pPr>
      <w:r>
        <w:t>FCP</w:t>
      </w:r>
      <w:r>
        <w:tab/>
      </w:r>
      <w:r>
        <w:tab/>
      </w:r>
      <w:r>
        <w:tab/>
      </w:r>
      <w:r>
        <w:tab/>
      </w:r>
      <w:r>
        <w:tab/>
        <w:t>Functional Configuration Profile</w:t>
      </w:r>
    </w:p>
    <w:p w14:paraId="3853FEA9" w14:textId="3C8E3FE5" w:rsidR="00E43F66" w:rsidRDefault="00E43F66" w:rsidP="00B32066">
      <w:pPr>
        <w:pStyle w:val="EW"/>
        <w:rPr>
          <w:rFonts w:cs="Arial"/>
          <w:color w:val="000000" w:themeColor="text1"/>
          <w:szCs w:val="22"/>
        </w:rPr>
      </w:pPr>
      <w:r>
        <w:t>MCI</w:t>
      </w:r>
      <w:r>
        <w:tab/>
      </w:r>
      <w:r>
        <w:tab/>
      </w:r>
      <w:r>
        <w:tab/>
      </w:r>
      <w:r>
        <w:tab/>
      </w:r>
      <w:r>
        <w:tab/>
        <w:t>MCO Control Information</w:t>
      </w:r>
    </w:p>
    <w:p w14:paraId="4DFED73D" w14:textId="0C2BD335" w:rsidR="00E7060F" w:rsidRDefault="00E7060F" w:rsidP="00E7060F">
      <w:pPr>
        <w:pStyle w:val="EW"/>
      </w:pPr>
      <w:r w:rsidRPr="00F544F4">
        <w:rPr>
          <w:rFonts w:cs="Arial"/>
          <w:color w:val="000000" w:themeColor="text1"/>
          <w:szCs w:val="22"/>
        </w:rPr>
        <w:t>MCO</w:t>
      </w:r>
      <w:r w:rsidRPr="00F544F4">
        <w:tab/>
      </w:r>
      <w:r w:rsidR="00723DE6">
        <w:tab/>
      </w:r>
      <w:r w:rsidR="00723DE6">
        <w:tab/>
      </w:r>
      <w:r w:rsidR="00E34BE0">
        <w:tab/>
      </w:r>
      <w:r w:rsidR="00E34BE0">
        <w:tab/>
      </w:r>
      <w:r w:rsidRPr="00F544F4">
        <w:t>Multi-Channel Operation</w:t>
      </w:r>
    </w:p>
    <w:p w14:paraId="085255B3" w14:textId="7FCEE240" w:rsidR="00865881" w:rsidRDefault="00865881" w:rsidP="00865881">
      <w:pPr>
        <w:pStyle w:val="EW"/>
      </w:pPr>
      <w:r>
        <w:rPr>
          <w:rFonts w:cs="Arial"/>
          <w:color w:val="000000" w:themeColor="text1"/>
          <w:szCs w:val="22"/>
        </w:rPr>
        <w:t>MCO_</w:t>
      </w:r>
      <w:r>
        <w:t xml:space="preserve">APP_FAC_MMT </w:t>
      </w:r>
      <w:r>
        <w:tab/>
        <w:t>MCO Application Facilities Management interface</w:t>
      </w:r>
    </w:p>
    <w:p w14:paraId="3F12F222" w14:textId="5AC46A76" w:rsidR="00AE6337" w:rsidRDefault="00AE6337" w:rsidP="00E7060F">
      <w:pPr>
        <w:pStyle w:val="EW"/>
      </w:pPr>
      <w:r>
        <w:rPr>
          <w:rFonts w:cs="Arial"/>
          <w:color w:val="000000" w:themeColor="text1"/>
          <w:szCs w:val="22"/>
        </w:rPr>
        <w:t>MCO_FAC</w:t>
      </w:r>
      <w:r>
        <w:rPr>
          <w:rFonts w:cs="Arial"/>
          <w:color w:val="000000" w:themeColor="text1"/>
          <w:szCs w:val="22"/>
        </w:rPr>
        <w:tab/>
      </w:r>
      <w:r w:rsidR="00723DE6">
        <w:rPr>
          <w:rFonts w:cs="Arial"/>
          <w:color w:val="000000" w:themeColor="text1"/>
          <w:szCs w:val="22"/>
        </w:rPr>
        <w:tab/>
      </w:r>
      <w:r w:rsidR="00723DE6">
        <w:rPr>
          <w:rFonts w:cs="Arial"/>
          <w:color w:val="000000" w:themeColor="text1"/>
          <w:szCs w:val="22"/>
        </w:rPr>
        <w:tab/>
      </w:r>
      <w:r w:rsidR="00E34BE0">
        <w:rPr>
          <w:rFonts w:cs="Arial"/>
          <w:color w:val="000000" w:themeColor="text1"/>
          <w:szCs w:val="22"/>
        </w:rPr>
        <w:tab/>
      </w:r>
      <w:r w:rsidR="00E34BE0">
        <w:rPr>
          <w:rFonts w:cs="Arial"/>
          <w:color w:val="000000" w:themeColor="text1"/>
          <w:szCs w:val="22"/>
        </w:rPr>
        <w:tab/>
      </w:r>
      <w:r w:rsidRPr="00F544F4">
        <w:t>Multi-Channel Operation</w:t>
      </w:r>
      <w:r>
        <w:t xml:space="preserve"> Facilities</w:t>
      </w:r>
    </w:p>
    <w:p w14:paraId="54E803C1" w14:textId="2309120A" w:rsidR="00AA37E4" w:rsidRDefault="00AA37E4" w:rsidP="00865881">
      <w:pPr>
        <w:pStyle w:val="EW"/>
      </w:pPr>
      <w:r>
        <w:t>MCO_FAC_MS_DATA</w:t>
      </w:r>
      <w:r>
        <w:tab/>
        <w:t>MCO Facilities Message Services interface</w:t>
      </w:r>
    </w:p>
    <w:p w14:paraId="516CFE77" w14:textId="0B4AF00E" w:rsidR="00865881" w:rsidRDefault="00865881" w:rsidP="00865881">
      <w:pPr>
        <w:pStyle w:val="EW"/>
      </w:pPr>
      <w:r>
        <w:t>MCO_FAC_NET_MMT</w:t>
      </w:r>
      <w:r>
        <w:tab/>
        <w:t>MCO Facilities Networking Management</w:t>
      </w:r>
      <w:r w:rsidRPr="00865881">
        <w:t xml:space="preserve"> </w:t>
      </w:r>
      <w:r>
        <w:t>interface</w:t>
      </w:r>
    </w:p>
    <w:p w14:paraId="04617780" w14:textId="48293F58" w:rsidR="00865881" w:rsidRDefault="00865881" w:rsidP="00865881">
      <w:pPr>
        <w:pStyle w:val="EW"/>
      </w:pPr>
      <w:r>
        <w:t>MCO_FAC_NET_DATA</w:t>
      </w:r>
      <w:r>
        <w:tab/>
        <w:t>MCO Facilities Networking Data</w:t>
      </w:r>
      <w:r w:rsidRPr="00865881">
        <w:t xml:space="preserve"> </w:t>
      </w:r>
      <w:r>
        <w:t>interface</w:t>
      </w:r>
    </w:p>
    <w:p w14:paraId="03E5A16C" w14:textId="4D31F4B2" w:rsidR="00AE6337" w:rsidRDefault="00AE6337" w:rsidP="00E7060F">
      <w:pPr>
        <w:pStyle w:val="EW"/>
      </w:pPr>
      <w:r>
        <w:t>MCE</w:t>
      </w:r>
      <w:r>
        <w:tab/>
      </w:r>
      <w:r w:rsidR="00723DE6">
        <w:tab/>
      </w:r>
      <w:r w:rsidR="00723DE6">
        <w:tab/>
      </w:r>
      <w:r w:rsidR="00E34BE0">
        <w:tab/>
      </w:r>
      <w:r w:rsidR="00E34BE0">
        <w:tab/>
      </w:r>
      <w:r>
        <w:t>Message Collecting Entity</w:t>
      </w:r>
    </w:p>
    <w:p w14:paraId="1085251D" w14:textId="33B790DD" w:rsidR="00CD6197" w:rsidRDefault="00CD6197" w:rsidP="00E7060F">
      <w:pPr>
        <w:pStyle w:val="EW"/>
      </w:pPr>
      <w:r>
        <w:t>MGE</w:t>
      </w:r>
      <w:r>
        <w:tab/>
      </w:r>
      <w:r>
        <w:tab/>
      </w:r>
      <w:r>
        <w:tab/>
      </w:r>
      <w:r>
        <w:tab/>
      </w:r>
      <w:r>
        <w:tab/>
        <w:t>Message Generation Entity</w:t>
      </w:r>
    </w:p>
    <w:p w14:paraId="512969F3" w14:textId="12F31C79" w:rsidR="00AE6337" w:rsidRDefault="00551122" w:rsidP="00AE6337">
      <w:pPr>
        <w:pStyle w:val="EW"/>
      </w:pPr>
      <w:r>
        <w:t>MHE</w:t>
      </w:r>
      <w:r w:rsidR="00AE6337">
        <w:tab/>
      </w:r>
      <w:r w:rsidR="00723DE6">
        <w:tab/>
      </w:r>
      <w:r w:rsidR="00723DE6">
        <w:tab/>
      </w:r>
      <w:r w:rsidR="00E34BE0">
        <w:tab/>
      </w:r>
      <w:r w:rsidR="00E34BE0">
        <w:tab/>
      </w:r>
      <w:r w:rsidR="00AE6337">
        <w:t xml:space="preserve">Message </w:t>
      </w:r>
      <w:r>
        <w:t xml:space="preserve">Handling </w:t>
      </w:r>
      <w:r w:rsidR="00AE6337">
        <w:t xml:space="preserve">Entity </w:t>
      </w:r>
    </w:p>
    <w:p w14:paraId="1398154B" w14:textId="363D9B54" w:rsidR="00CD6197" w:rsidRDefault="00CD6197" w:rsidP="00AE6337">
      <w:pPr>
        <w:pStyle w:val="EW"/>
      </w:pPr>
      <w:r>
        <w:t>MRE</w:t>
      </w:r>
      <w:r>
        <w:tab/>
      </w:r>
      <w:r>
        <w:tab/>
      </w:r>
      <w:r>
        <w:tab/>
      </w:r>
      <w:r>
        <w:tab/>
      </w:r>
      <w:r>
        <w:tab/>
        <w:t>Message Receiving Entity</w:t>
      </w:r>
    </w:p>
    <w:p w14:paraId="5483AC23" w14:textId="0F247745" w:rsidR="00CD6197" w:rsidRDefault="00CD6197" w:rsidP="00AE6337">
      <w:pPr>
        <w:pStyle w:val="EW"/>
      </w:pPr>
      <w:r>
        <w:t>MTE</w:t>
      </w:r>
      <w:r>
        <w:tab/>
      </w:r>
      <w:r>
        <w:tab/>
      </w:r>
      <w:r>
        <w:tab/>
      </w:r>
      <w:r>
        <w:tab/>
      </w:r>
      <w:r>
        <w:tab/>
        <w:t>Message Triggering Entity</w:t>
      </w:r>
    </w:p>
    <w:p w14:paraId="1F028A90" w14:textId="1B0F29F9" w:rsidR="00A719CD" w:rsidRPr="00F544F4" w:rsidRDefault="00A719CD" w:rsidP="00E7060F">
      <w:pPr>
        <w:pStyle w:val="EW"/>
        <w:rPr>
          <w:rFonts w:cs="Arial"/>
          <w:color w:val="000000" w:themeColor="text1"/>
          <w:szCs w:val="22"/>
        </w:rPr>
      </w:pPr>
      <w:r w:rsidRPr="00A719CD">
        <w:rPr>
          <w:rFonts w:cs="Arial"/>
          <w:color w:val="000000" w:themeColor="text1"/>
          <w:szCs w:val="22"/>
        </w:rPr>
        <w:t>PCI</w:t>
      </w:r>
      <w:r>
        <w:rPr>
          <w:rFonts w:cs="Arial"/>
          <w:color w:val="000000" w:themeColor="text1"/>
          <w:szCs w:val="22"/>
        </w:rPr>
        <w:tab/>
      </w:r>
      <w:r w:rsidR="00723DE6">
        <w:rPr>
          <w:rFonts w:cs="Arial"/>
          <w:color w:val="000000" w:themeColor="text1"/>
          <w:szCs w:val="22"/>
        </w:rPr>
        <w:tab/>
      </w:r>
      <w:r w:rsidR="00723DE6">
        <w:rPr>
          <w:rFonts w:cs="Arial"/>
          <w:color w:val="000000" w:themeColor="text1"/>
          <w:szCs w:val="22"/>
        </w:rPr>
        <w:tab/>
      </w:r>
      <w:r w:rsidR="00E34BE0">
        <w:rPr>
          <w:rFonts w:cs="Arial"/>
          <w:color w:val="000000" w:themeColor="text1"/>
          <w:szCs w:val="22"/>
        </w:rPr>
        <w:tab/>
      </w:r>
      <w:r w:rsidR="00E34BE0">
        <w:rPr>
          <w:rFonts w:cs="Arial"/>
          <w:color w:val="000000" w:themeColor="text1"/>
          <w:szCs w:val="22"/>
        </w:rPr>
        <w:tab/>
      </w:r>
      <w:r w:rsidRPr="00A719CD">
        <w:rPr>
          <w:rFonts w:cs="Arial"/>
          <w:color w:val="000000" w:themeColor="text1"/>
          <w:szCs w:val="22"/>
        </w:rPr>
        <w:t>Protocol Control Information</w:t>
      </w:r>
    </w:p>
    <w:p w14:paraId="7F3EABC2" w14:textId="76EBAD8F" w:rsidR="00146A7D" w:rsidRDefault="00146A7D">
      <w:pPr>
        <w:overflowPunct/>
        <w:autoSpaceDE/>
        <w:autoSpaceDN/>
        <w:adjustRightInd/>
        <w:spacing w:after="0"/>
        <w:textAlignment w:val="auto"/>
        <w:rPr>
          <w:rFonts w:ascii="Arial" w:hAnsi="Arial"/>
          <w:sz w:val="36"/>
        </w:rPr>
      </w:pPr>
      <w:bookmarkStart w:id="82" w:name="_Toc451533956"/>
      <w:bookmarkStart w:id="83" w:name="_Toc484178391"/>
      <w:bookmarkStart w:id="84" w:name="_Toc484178421"/>
      <w:bookmarkStart w:id="85" w:name="_Toc487532005"/>
      <w:bookmarkStart w:id="86" w:name="_Toc527987203"/>
    </w:p>
    <w:p w14:paraId="6E3CD5EC" w14:textId="32371357" w:rsidR="00146A7D" w:rsidRDefault="00A633C4" w:rsidP="00531262">
      <w:pPr>
        <w:pStyle w:val="Heading1"/>
        <w:numPr>
          <w:ilvl w:val="0"/>
          <w:numId w:val="48"/>
        </w:numPr>
        <w:ind w:left="1134" w:hanging="1134"/>
      </w:pPr>
      <w:bookmarkStart w:id="87" w:name="_Ref97193015"/>
      <w:bookmarkStart w:id="88" w:name="_Toc104128687"/>
      <w:bookmarkStart w:id="89" w:name="_Ref97192489"/>
      <w:r>
        <w:t xml:space="preserve">Facilities </w:t>
      </w:r>
      <w:r w:rsidR="005E182D">
        <w:t>l</w:t>
      </w:r>
      <w:r>
        <w:t xml:space="preserve">ayer MCO </w:t>
      </w:r>
      <w:bookmarkEnd w:id="87"/>
      <w:r w:rsidR="00EF44BD">
        <w:t>functional operation</w:t>
      </w:r>
      <w:bookmarkEnd w:id="88"/>
    </w:p>
    <w:p w14:paraId="75BD305B" w14:textId="69CA60E3" w:rsidR="00EF44BD" w:rsidRPr="00EF44BD" w:rsidRDefault="00EF44BD" w:rsidP="004D4376">
      <w:pPr>
        <w:pStyle w:val="Heading2"/>
        <w:numPr>
          <w:ilvl w:val="1"/>
          <w:numId w:val="48"/>
        </w:numPr>
        <w:ind w:left="1134"/>
      </w:pPr>
      <w:bookmarkStart w:id="90" w:name="_Toc104128688"/>
      <w:r>
        <w:t>Introduction</w:t>
      </w:r>
      <w:bookmarkEnd w:id="90"/>
    </w:p>
    <w:bookmarkEnd w:id="89"/>
    <w:p w14:paraId="2A91EFD2" w14:textId="402978A4" w:rsidR="00CB3AAC" w:rsidRDefault="005E182D" w:rsidP="000773D7">
      <w:r>
        <w:t xml:space="preserve">The Facilities layer MCO functional architecture is part of the MCO architecture as </w:t>
      </w:r>
      <w:r w:rsidR="00EF44BD">
        <w:t xml:space="preserve">specified </w:t>
      </w:r>
      <w:r>
        <w:t xml:space="preserve">in ETSI TS 103 697 </w:t>
      </w:r>
      <w:r>
        <w:rPr>
          <w:rFonts w:ascii="Arial" w:hAnsi="Arial"/>
          <w:sz w:val="32"/>
        </w:rPr>
        <w:fldChar w:fldCharType="begin"/>
      </w:r>
      <w:r>
        <w:instrText xml:space="preserve"> REF ETSI_TS_103697 \h </w:instrText>
      </w:r>
      <w:r>
        <w:rPr>
          <w:rFonts w:ascii="Arial" w:hAnsi="Arial"/>
          <w:sz w:val="32"/>
        </w:rPr>
      </w:r>
      <w:r>
        <w:rPr>
          <w:rFonts w:ascii="Arial" w:hAnsi="Arial"/>
          <w:sz w:val="32"/>
        </w:rPr>
        <w:fldChar w:fldCharType="separate"/>
      </w:r>
      <w:r w:rsidR="00067380">
        <w:t>[i.1</w:t>
      </w:r>
      <w:r w:rsidR="00067380" w:rsidRPr="00E71784">
        <w:t>]</w:t>
      </w:r>
      <w:r>
        <w:rPr>
          <w:rFonts w:ascii="Arial" w:hAnsi="Arial"/>
          <w:sz w:val="32"/>
        </w:rPr>
        <w:fldChar w:fldCharType="end"/>
      </w:r>
      <w:r>
        <w:t xml:space="preserve"> </w:t>
      </w:r>
      <w:r w:rsidR="00EF44BD">
        <w:t>based on</w:t>
      </w:r>
      <w:r>
        <w:t xml:space="preserve"> general C-ITS architectural aspects </w:t>
      </w:r>
      <w:r w:rsidR="00EF44BD">
        <w:t>defined</w:t>
      </w:r>
      <w:r>
        <w:t xml:space="preserve"> in ETSI TS 103 696</w:t>
      </w:r>
      <w:r w:rsidR="00434F00">
        <w:t xml:space="preserve"> </w:t>
      </w:r>
      <w:r w:rsidR="00434F00">
        <w:fldChar w:fldCharType="begin"/>
      </w:r>
      <w:r w:rsidR="00434F00">
        <w:instrText xml:space="preserve"> REF ETSI_TS_103696 \h </w:instrText>
      </w:r>
      <w:r w:rsidR="00434F00">
        <w:fldChar w:fldCharType="separate"/>
      </w:r>
      <w:r w:rsidR="00434F00" w:rsidRPr="00E71784">
        <w:t>[i.</w:t>
      </w:r>
      <w:r w:rsidR="00434F00">
        <w:t>2</w:t>
      </w:r>
      <w:r w:rsidR="00434F00" w:rsidRPr="00E71784">
        <w:t>]</w:t>
      </w:r>
      <w:r w:rsidR="00434F00">
        <w:fldChar w:fldCharType="end"/>
      </w:r>
      <w:r w:rsidR="00434F00">
        <w:t xml:space="preserve"> </w:t>
      </w:r>
      <w:r w:rsidR="00EF44BD">
        <w:t xml:space="preserve">from which functional and technical aspects have been identified in the ETSI TR 103 439 </w:t>
      </w:r>
      <w:r w:rsidR="00EF44BD">
        <w:fldChar w:fldCharType="begin"/>
      </w:r>
      <w:r w:rsidR="00EF44BD">
        <w:instrText xml:space="preserve"> REF ETSI_TR_103439 \h </w:instrText>
      </w:r>
      <w:r w:rsidR="00EF44BD">
        <w:fldChar w:fldCharType="separate"/>
      </w:r>
      <w:r w:rsidR="00067380" w:rsidRPr="00E71784">
        <w:t>[i.</w:t>
      </w:r>
      <w:r w:rsidR="00067380">
        <w:t>3]</w:t>
      </w:r>
      <w:r w:rsidR="00EF44BD">
        <w:fldChar w:fldCharType="end"/>
      </w:r>
      <w:r w:rsidR="00EF44BD">
        <w:t>.</w:t>
      </w:r>
    </w:p>
    <w:p w14:paraId="50ABC53D" w14:textId="50690039" w:rsidR="00EF44BD" w:rsidRDefault="00EF44BD" w:rsidP="00F854F4">
      <w:r>
        <w:t xml:space="preserve">The ETSI TS 103 697 </w:t>
      </w:r>
      <w:r>
        <w:rPr>
          <w:rFonts w:ascii="Arial" w:hAnsi="Arial"/>
          <w:sz w:val="32"/>
        </w:rPr>
        <w:fldChar w:fldCharType="begin"/>
      </w:r>
      <w:r>
        <w:instrText xml:space="preserve"> REF ETSI_TS_103697 \h </w:instrText>
      </w:r>
      <w:r>
        <w:rPr>
          <w:rFonts w:ascii="Arial" w:hAnsi="Arial"/>
          <w:sz w:val="32"/>
        </w:rPr>
      </w:r>
      <w:r>
        <w:rPr>
          <w:rFonts w:ascii="Arial" w:hAnsi="Arial"/>
          <w:sz w:val="32"/>
        </w:rPr>
        <w:fldChar w:fldCharType="separate"/>
      </w:r>
      <w:r w:rsidR="00067380">
        <w:t>[i.1</w:t>
      </w:r>
      <w:r w:rsidR="00067380" w:rsidRPr="00E71784">
        <w:t>]</w:t>
      </w:r>
      <w:r>
        <w:rPr>
          <w:rFonts w:ascii="Arial" w:hAnsi="Arial"/>
          <w:sz w:val="32"/>
        </w:rPr>
        <w:fldChar w:fldCharType="end"/>
      </w:r>
      <w:r>
        <w:t xml:space="preserve"> introduces the MCO services at the different layers and identifies the Facilities layer functionalities as depicted in </w:t>
      </w:r>
      <w:r>
        <w:fldChar w:fldCharType="begin"/>
      </w:r>
      <w:r>
        <w:instrText xml:space="preserve"> REF _Ref96445024 \h </w:instrText>
      </w:r>
      <w:r>
        <w:fldChar w:fldCharType="separate"/>
      </w:r>
      <w:r w:rsidR="00067380" w:rsidRPr="00191F27">
        <w:t xml:space="preserve">Figure </w:t>
      </w:r>
      <w:r w:rsidR="00067380">
        <w:rPr>
          <w:noProof/>
        </w:rPr>
        <w:t>1</w:t>
      </w:r>
      <w:r>
        <w:fldChar w:fldCharType="end"/>
      </w:r>
      <w:r>
        <w:t>. The 3 functionalities of the MCO_FAC service is realized by 3 entities:</w:t>
      </w:r>
    </w:p>
    <w:p w14:paraId="68165579" w14:textId="27520C0F" w:rsidR="009C7A25" w:rsidRDefault="00555BB6" w:rsidP="009C7A25">
      <w:pPr>
        <w:pStyle w:val="ListParagraph"/>
        <w:numPr>
          <w:ilvl w:val="0"/>
          <w:numId w:val="44"/>
        </w:numPr>
      </w:pPr>
      <w:r>
        <w:t xml:space="preserve">Bandwidth Management </w:t>
      </w:r>
      <w:r w:rsidR="00ED45A3">
        <w:t>E</w:t>
      </w:r>
      <w:r>
        <w:t>ntity</w:t>
      </w:r>
      <w:r w:rsidR="00AE6337">
        <w:t xml:space="preserve"> </w:t>
      </w:r>
      <w:r w:rsidR="00AE6337">
        <w:rPr>
          <w:rFonts w:cs="Arial"/>
          <w:color w:val="000000" w:themeColor="text1"/>
          <w:szCs w:val="22"/>
        </w:rPr>
        <w:t>(</w:t>
      </w:r>
      <w:r>
        <w:rPr>
          <w:rFonts w:cs="Arial"/>
          <w:color w:val="000000" w:themeColor="text1"/>
          <w:szCs w:val="22"/>
        </w:rPr>
        <w:t>B</w:t>
      </w:r>
      <w:r w:rsidR="003522C1">
        <w:rPr>
          <w:rFonts w:cs="Arial"/>
          <w:color w:val="000000" w:themeColor="text1"/>
          <w:szCs w:val="22"/>
        </w:rPr>
        <w:t>M</w:t>
      </w:r>
      <w:r>
        <w:rPr>
          <w:rFonts w:cs="Arial"/>
          <w:color w:val="000000" w:themeColor="text1"/>
          <w:szCs w:val="22"/>
        </w:rPr>
        <w:t>E)</w:t>
      </w:r>
      <w:r w:rsidR="009C7A25">
        <w:t xml:space="preserve">: in charge of collecting application requirements, capabilities of the available radio interfaces and channels, sending feedback to applications to adapt the </w:t>
      </w:r>
      <w:r w:rsidR="00AA3356">
        <w:t xml:space="preserve">amount of </w:t>
      </w:r>
      <w:r w:rsidR="009C7A25">
        <w:t>information they generate based on collected information</w:t>
      </w:r>
      <w:r w:rsidR="00B32066">
        <w:t xml:space="preserve">, </w:t>
      </w:r>
      <w:proofErr w:type="gramStart"/>
      <w:r w:rsidR="009C7A25">
        <w:t>errors</w:t>
      </w:r>
      <w:proofErr w:type="gramEnd"/>
      <w:r w:rsidR="00B32066">
        <w:t xml:space="preserve"> and </w:t>
      </w:r>
      <w:r w:rsidR="00912D8F">
        <w:t>notifications</w:t>
      </w:r>
      <w:r w:rsidR="005825A0">
        <w:t xml:space="preserve">, and </w:t>
      </w:r>
      <w:r w:rsidR="00335416">
        <w:t>configuring the lower layers to use</w:t>
      </w:r>
      <w:r w:rsidR="00A17A9C">
        <w:t xml:space="preserve"> the most adequate </w:t>
      </w:r>
      <w:r w:rsidR="000C6200">
        <w:t>channels and radio access technologies</w:t>
      </w:r>
      <w:r w:rsidR="00A17A9C">
        <w:t xml:space="preserve"> taking into account the information collected</w:t>
      </w:r>
      <w:r w:rsidR="009C7A25">
        <w:t xml:space="preserve">. </w:t>
      </w:r>
    </w:p>
    <w:p w14:paraId="6618763B" w14:textId="768C6DCD" w:rsidR="00F8571F" w:rsidRDefault="00F8571F" w:rsidP="00F8571F">
      <w:pPr>
        <w:pStyle w:val="ListParagraph"/>
        <w:numPr>
          <w:ilvl w:val="0"/>
          <w:numId w:val="44"/>
        </w:numPr>
      </w:pPr>
      <w:r>
        <w:t xml:space="preserve">Message </w:t>
      </w:r>
      <w:r w:rsidR="00551122">
        <w:t xml:space="preserve">Handling </w:t>
      </w:r>
      <w:r>
        <w:t>Entity</w:t>
      </w:r>
      <w:r w:rsidR="00AE6337">
        <w:t xml:space="preserve"> </w:t>
      </w:r>
      <w:r w:rsidR="00AE6337">
        <w:rPr>
          <w:rFonts w:cs="Arial"/>
          <w:color w:val="000000" w:themeColor="text1"/>
          <w:szCs w:val="22"/>
        </w:rPr>
        <w:t>(M</w:t>
      </w:r>
      <w:r w:rsidR="00551122">
        <w:rPr>
          <w:rFonts w:cs="Arial"/>
          <w:color w:val="000000" w:themeColor="text1"/>
          <w:szCs w:val="22"/>
        </w:rPr>
        <w:t>H</w:t>
      </w:r>
      <w:r w:rsidR="00AE6337">
        <w:rPr>
          <w:rFonts w:cs="Arial"/>
          <w:color w:val="000000" w:themeColor="text1"/>
          <w:szCs w:val="22"/>
        </w:rPr>
        <w:t>E)</w:t>
      </w:r>
      <w:r>
        <w:t xml:space="preserve">: in charge of the transmission of messages towards the </w:t>
      </w:r>
      <w:r w:rsidR="000C6200">
        <w:t xml:space="preserve">Networking &amp; </w:t>
      </w:r>
      <w:r>
        <w:t xml:space="preserve">Transport layer </w:t>
      </w:r>
      <w:r w:rsidR="00D34688">
        <w:t>and configure their parameters</w:t>
      </w:r>
      <w:r>
        <w:t xml:space="preserve"> </w:t>
      </w:r>
      <w:r w:rsidR="000C6200">
        <w:t>on a per-message basis</w:t>
      </w:r>
      <w:r w:rsidR="00300A01">
        <w:t xml:space="preserve"> </w:t>
      </w:r>
      <w:r w:rsidR="00036E23">
        <w:t>considering</w:t>
      </w:r>
      <w:r w:rsidR="00300A01">
        <w:t xml:space="preserve"> the capabilities of the available radio interfaces and channels</w:t>
      </w:r>
      <w:r>
        <w:t>.</w:t>
      </w:r>
    </w:p>
    <w:p w14:paraId="7146663D" w14:textId="5D318F05" w:rsidR="00F8571F" w:rsidRDefault="00F8571F" w:rsidP="00F8571F">
      <w:pPr>
        <w:pStyle w:val="ListParagraph"/>
        <w:numPr>
          <w:ilvl w:val="0"/>
          <w:numId w:val="44"/>
        </w:numPr>
      </w:pPr>
      <w:r>
        <w:t xml:space="preserve">Message </w:t>
      </w:r>
      <w:r w:rsidR="0019397E">
        <w:t>Collecting</w:t>
      </w:r>
      <w:r>
        <w:t xml:space="preserve"> Entity</w:t>
      </w:r>
      <w:r w:rsidR="00AE6337">
        <w:t xml:space="preserve"> (MCE)</w:t>
      </w:r>
      <w:r>
        <w:t xml:space="preserve">: in charge of collecting received messages and </w:t>
      </w:r>
      <w:r w:rsidR="00D34688">
        <w:t xml:space="preserve">forwarding them towards the </w:t>
      </w:r>
      <w:r w:rsidR="00300A01">
        <w:t>corresponding message receiving entities.</w:t>
      </w:r>
    </w:p>
    <w:p w14:paraId="2F4BD687" w14:textId="4F15B7F2" w:rsidR="00F66DF5" w:rsidRDefault="00EF44BD" w:rsidP="00F854F4">
      <w:r>
        <w:t>Th</w:t>
      </w:r>
      <w:r w:rsidR="00A47737">
        <w:t>e present</w:t>
      </w:r>
      <w:r>
        <w:t xml:space="preserve"> document specifies these entities operation,</w:t>
      </w:r>
      <w:r w:rsidR="00A47737">
        <w:t xml:space="preserve"> and their</w:t>
      </w:r>
      <w:r>
        <w:t xml:space="preserve"> </w:t>
      </w:r>
      <w:proofErr w:type="gramStart"/>
      <w:r>
        <w:t>relation</w:t>
      </w:r>
      <w:proofErr w:type="gramEnd"/>
      <w:r>
        <w:t xml:space="preserve"> with other Application layer and Facilities layer entities and interfaces. As </w:t>
      </w:r>
      <w:r w:rsidR="00A47737">
        <w:t>i</w:t>
      </w:r>
      <w:r>
        <w:t xml:space="preserve">dentified in ETSI TS 103 697 </w:t>
      </w:r>
      <w:r>
        <w:rPr>
          <w:rFonts w:ascii="Arial" w:hAnsi="Arial"/>
          <w:sz w:val="32"/>
        </w:rPr>
        <w:fldChar w:fldCharType="begin"/>
      </w:r>
      <w:r>
        <w:instrText xml:space="preserve"> REF ETSI_TS_103697 \h </w:instrText>
      </w:r>
      <w:r>
        <w:rPr>
          <w:rFonts w:ascii="Arial" w:hAnsi="Arial"/>
          <w:sz w:val="32"/>
        </w:rPr>
      </w:r>
      <w:r>
        <w:rPr>
          <w:rFonts w:ascii="Arial" w:hAnsi="Arial"/>
          <w:sz w:val="32"/>
        </w:rPr>
        <w:fldChar w:fldCharType="separate"/>
      </w:r>
      <w:r>
        <w:t>[i.1</w:t>
      </w:r>
      <w:r w:rsidRPr="00E71784">
        <w:t>]</w:t>
      </w:r>
      <w:r>
        <w:rPr>
          <w:rFonts w:ascii="Arial" w:hAnsi="Arial"/>
          <w:sz w:val="32"/>
        </w:rPr>
        <w:fldChar w:fldCharType="end"/>
      </w:r>
      <w:r>
        <w:t xml:space="preserve"> only interface aspects related to the lower layers are defined in related layer documents ETSI TS 103 836-4-1 </w:t>
      </w:r>
      <w:r>
        <w:fldChar w:fldCharType="begin"/>
      </w:r>
      <w:r>
        <w:instrText xml:space="preserve"> REF ETSI_TS_103836_4_1 \h </w:instrText>
      </w:r>
      <w:r>
        <w:fldChar w:fldCharType="separate"/>
      </w:r>
      <w:r w:rsidRPr="00E71784">
        <w:t>[</w:t>
      </w:r>
      <w:r>
        <w:t>1</w:t>
      </w:r>
      <w:r w:rsidRPr="00E71784">
        <w:t>]</w:t>
      </w:r>
      <w:r>
        <w:fldChar w:fldCharType="end"/>
      </w:r>
      <w:r>
        <w:t xml:space="preserve"> and ETSI TS 103 195 </w:t>
      </w:r>
      <w:r>
        <w:fldChar w:fldCharType="begin"/>
      </w:r>
      <w:r>
        <w:instrText xml:space="preserve"> REF ETSI_TS_103695 \h </w:instrText>
      </w:r>
      <w:r>
        <w:fldChar w:fldCharType="separate"/>
      </w:r>
      <w:r w:rsidRPr="00E71784">
        <w:t>[</w:t>
      </w:r>
      <w:r>
        <w:t>2</w:t>
      </w:r>
      <w:r w:rsidRPr="00E71784">
        <w:t>]</w:t>
      </w:r>
      <w:r>
        <w:fldChar w:fldCharType="end"/>
      </w:r>
      <w:r w:rsidR="00EC0FBA">
        <w:t>.</w:t>
      </w:r>
      <w:r>
        <w:t xml:space="preserve"> The yellow marked interfaces in </w:t>
      </w:r>
      <w:r>
        <w:fldChar w:fldCharType="begin"/>
      </w:r>
      <w:r>
        <w:instrText xml:space="preserve"> REF _Ref96445024 \h </w:instrText>
      </w:r>
      <w:r>
        <w:fldChar w:fldCharType="separate"/>
      </w:r>
      <w:r w:rsidR="00067380" w:rsidRPr="00191F27">
        <w:t xml:space="preserve">Figure </w:t>
      </w:r>
      <w:r w:rsidR="00067380">
        <w:rPr>
          <w:noProof/>
        </w:rPr>
        <w:t>1</w:t>
      </w:r>
      <w:r>
        <w:fldChar w:fldCharType="end"/>
      </w:r>
      <w:r>
        <w:t xml:space="preserve"> are the interfaces specified in </w:t>
      </w:r>
      <w:r w:rsidR="007D02D4">
        <w:t xml:space="preserve">the present </w:t>
      </w:r>
      <w:r>
        <w:t>document. The white ones in the lower layer specifications.</w:t>
      </w:r>
    </w:p>
    <w:p w14:paraId="09DC30FD" w14:textId="39F95252" w:rsidR="00B64285" w:rsidRDefault="00EF44BD" w:rsidP="00B64285">
      <w:pPr>
        <w:pStyle w:val="Caption"/>
        <w:jc w:val="center"/>
      </w:pPr>
      <w:bookmarkStart w:id="91" w:name="_Ref93661008"/>
      <w:r w:rsidRPr="00EF44BD">
        <w:rPr>
          <w:noProof/>
        </w:rPr>
        <w:lastRenderedPageBreak/>
        <w:drawing>
          <wp:inline distT="0" distB="0" distL="0" distR="0" wp14:anchorId="24DB9B99" wp14:editId="1156BC16">
            <wp:extent cx="6120765" cy="253174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2531745"/>
                    </a:xfrm>
                    <a:prstGeom prst="rect">
                      <a:avLst/>
                    </a:prstGeom>
                  </pic:spPr>
                </pic:pic>
              </a:graphicData>
            </a:graphic>
          </wp:inline>
        </w:drawing>
      </w:r>
      <w:bookmarkStart w:id="92" w:name="_Ref96445024"/>
      <w:r w:rsidR="00B64285" w:rsidRPr="00191F27">
        <w:t xml:space="preserve">Figure </w:t>
      </w:r>
      <w:r w:rsidR="002349A4">
        <w:fldChar w:fldCharType="begin"/>
      </w:r>
      <w:r w:rsidR="002349A4">
        <w:instrText xml:space="preserve"> SEQ Figure \* ARABIC </w:instrText>
      </w:r>
      <w:r w:rsidR="002349A4">
        <w:fldChar w:fldCharType="separate"/>
      </w:r>
      <w:r w:rsidR="00067380">
        <w:rPr>
          <w:noProof/>
        </w:rPr>
        <w:t>1</w:t>
      </w:r>
      <w:r w:rsidR="002349A4">
        <w:rPr>
          <w:noProof/>
        </w:rPr>
        <w:fldChar w:fldCharType="end"/>
      </w:r>
      <w:bookmarkEnd w:id="91"/>
      <w:bookmarkEnd w:id="92"/>
      <w:r w:rsidR="00B64285" w:rsidRPr="00191F27">
        <w:t xml:space="preserve">: </w:t>
      </w:r>
      <w:r w:rsidR="00B64285" w:rsidRPr="004C6D67">
        <w:rPr>
          <w:b w:val="0"/>
          <w:bCs w:val="0"/>
        </w:rPr>
        <w:t>MCO</w:t>
      </w:r>
      <w:r w:rsidR="00D15E0D" w:rsidRPr="004C6D67">
        <w:rPr>
          <w:b w:val="0"/>
          <w:bCs w:val="0"/>
        </w:rPr>
        <w:t>_FAC</w:t>
      </w:r>
      <w:r w:rsidR="00B64285" w:rsidRPr="004C6D67">
        <w:rPr>
          <w:b w:val="0"/>
          <w:bCs w:val="0"/>
        </w:rPr>
        <w:t xml:space="preserve"> </w:t>
      </w:r>
      <w:r w:rsidR="002A1C55" w:rsidRPr="004C6D67">
        <w:rPr>
          <w:b w:val="0"/>
          <w:bCs w:val="0"/>
        </w:rPr>
        <w:t xml:space="preserve">and </w:t>
      </w:r>
      <w:r w:rsidR="00E55B6B">
        <w:rPr>
          <w:b w:val="0"/>
          <w:bCs w:val="0"/>
        </w:rPr>
        <w:t xml:space="preserve">main </w:t>
      </w:r>
      <w:r w:rsidR="002A1C55" w:rsidRPr="004C6D67">
        <w:rPr>
          <w:b w:val="0"/>
          <w:bCs w:val="0"/>
        </w:rPr>
        <w:t>related entities at Facilities</w:t>
      </w:r>
      <w:r w:rsidR="00046729">
        <w:rPr>
          <w:b w:val="0"/>
          <w:bCs w:val="0"/>
        </w:rPr>
        <w:t xml:space="preserve"> and Application</w:t>
      </w:r>
      <w:r w:rsidR="00485D96" w:rsidRPr="004C6D67">
        <w:rPr>
          <w:b w:val="0"/>
          <w:bCs w:val="0"/>
        </w:rPr>
        <w:t xml:space="preserve"> Layer</w:t>
      </w:r>
      <w:r w:rsidR="00046729">
        <w:t>s</w:t>
      </w:r>
    </w:p>
    <w:p w14:paraId="19F0B6CE" w14:textId="77D7F2B1" w:rsidR="00A633C4" w:rsidRDefault="00A633C4">
      <w:pPr>
        <w:overflowPunct/>
        <w:autoSpaceDE/>
        <w:autoSpaceDN/>
        <w:adjustRightInd/>
        <w:spacing w:after="0"/>
        <w:textAlignment w:val="auto"/>
        <w:rPr>
          <w:rFonts w:ascii="Arial" w:hAnsi="Arial"/>
          <w:sz w:val="36"/>
        </w:rPr>
      </w:pPr>
    </w:p>
    <w:p w14:paraId="3A9586E6" w14:textId="365F57FE" w:rsidR="00AD7C1B" w:rsidRPr="00146A7D" w:rsidRDefault="00555BB6" w:rsidP="00AD7C1B">
      <w:pPr>
        <w:pStyle w:val="Heading2"/>
        <w:numPr>
          <w:ilvl w:val="1"/>
          <w:numId w:val="48"/>
        </w:numPr>
        <w:ind w:left="1134"/>
      </w:pPr>
      <w:bookmarkStart w:id="93" w:name="_Ref97479732"/>
      <w:bookmarkStart w:id="94" w:name="_Toc104128689"/>
      <w:r>
        <w:t>B</w:t>
      </w:r>
      <w:r w:rsidR="00AD7C1B">
        <w:t xml:space="preserve">andwidth </w:t>
      </w:r>
      <w:r>
        <w:t>M</w:t>
      </w:r>
      <w:r w:rsidR="00AD7C1B">
        <w:t xml:space="preserve">anagement </w:t>
      </w:r>
      <w:bookmarkEnd w:id="93"/>
      <w:r w:rsidR="00D10BA8">
        <w:t>entity operation</w:t>
      </w:r>
      <w:bookmarkEnd w:id="94"/>
    </w:p>
    <w:p w14:paraId="6D819C10" w14:textId="6E8B4063" w:rsidR="00EF44BD" w:rsidRDefault="00274049" w:rsidP="00274049">
      <w:r>
        <w:t xml:space="preserve">The Bandwidth Management Entity (BME) is responsible for the collection of the communication requirements and parameters of the C-ITS applications and awareness services </w:t>
      </w:r>
      <w:r w:rsidR="00EF44BD">
        <w:t>via</w:t>
      </w:r>
      <w:r>
        <w:t xml:space="preserve"> the MCO_APP_FAC_MMT interface specified in </w:t>
      </w:r>
      <w:r w:rsidRPr="00B7185F">
        <w:t>clause</w:t>
      </w:r>
      <w:r>
        <w:t xml:space="preserve"> </w:t>
      </w:r>
      <w:r>
        <w:fldChar w:fldCharType="begin"/>
      </w:r>
      <w:r>
        <w:instrText xml:space="preserve"> REF _Ref97229246 \r \h </w:instrText>
      </w:r>
      <w:r>
        <w:fldChar w:fldCharType="separate"/>
      </w:r>
      <w:r w:rsidR="00067380">
        <w:t>5.2</w:t>
      </w:r>
      <w:r>
        <w:fldChar w:fldCharType="end"/>
      </w:r>
      <w:r>
        <w:t xml:space="preserve"> and </w:t>
      </w:r>
      <w:r w:rsidR="00EF44BD">
        <w:t>may</w:t>
      </w:r>
      <w:r>
        <w:t xml:space="preserve"> collect IPv6 protocol requests from the Networking </w:t>
      </w:r>
      <w:r w:rsidR="00EF44BD">
        <w:t>&amp;</w:t>
      </w:r>
      <w:r>
        <w:t xml:space="preserve"> Transport layer using the MCO_FAC_NET_MMT interface </w:t>
      </w:r>
      <w:r w:rsidR="00EF44BD">
        <w:t xml:space="preserve">as </w:t>
      </w:r>
      <w:r>
        <w:t xml:space="preserve">specified in </w:t>
      </w:r>
      <w:r w:rsidRPr="004336E3">
        <w:t>ETSI TS 103 836-4-1</w:t>
      </w:r>
      <w:r>
        <w:t xml:space="preserve">. </w:t>
      </w:r>
    </w:p>
    <w:p w14:paraId="55FF2FEC" w14:textId="2B0BF11B" w:rsidR="00274049" w:rsidRDefault="00274049" w:rsidP="00274049">
      <w:r>
        <w:t>The BME collects the communication requirements and parameters of the C-ITS applications and awareness services when the</w:t>
      </w:r>
      <w:r w:rsidR="00EF44BD">
        <w:t>se</w:t>
      </w:r>
      <w:r>
        <w:t xml:space="preserve"> </w:t>
      </w:r>
      <w:r w:rsidR="00EF44BD">
        <w:t>are</w:t>
      </w:r>
      <w:r>
        <w:t xml:space="preserve"> activ</w:t>
      </w:r>
      <w:r w:rsidR="00EF44BD">
        <w:t>ated</w:t>
      </w:r>
      <w:r>
        <w:t xml:space="preserve"> and during the active </w:t>
      </w:r>
      <w:r w:rsidR="00EF44BD">
        <w:t>state</w:t>
      </w:r>
      <w:r>
        <w:t xml:space="preserve"> of the application when applicable</w:t>
      </w:r>
      <w:r w:rsidR="00EF44BD">
        <w:t>. A</w:t>
      </w:r>
      <w:r w:rsidR="007E7B73">
        <w:t xml:space="preserve">lternatively, this information can be preconfigured for </w:t>
      </w:r>
      <w:r w:rsidR="00EF44BD">
        <w:t>statically operating</w:t>
      </w:r>
      <w:r w:rsidR="007E7B73">
        <w:t xml:space="preserve"> C-ITS applications and awareness services</w:t>
      </w:r>
      <w:r w:rsidRPr="00F76EBC">
        <w:t xml:space="preserve">. </w:t>
      </w:r>
      <w:r w:rsidR="007E7B73">
        <w:t>The communication requirements and parameters are</w:t>
      </w:r>
      <w:r>
        <w:t xml:space="preserve"> provided by means</w:t>
      </w:r>
      <w:r w:rsidRPr="00F76EBC">
        <w:t xml:space="preserve"> of </w:t>
      </w:r>
      <w:r>
        <w:t>Functional</w:t>
      </w:r>
      <w:r w:rsidRPr="00F76EBC">
        <w:t xml:space="preserve"> Configuration Profiles (</w:t>
      </w:r>
      <w:r>
        <w:t>F</w:t>
      </w:r>
      <w:r w:rsidRPr="00F76EBC">
        <w:t>CPs)</w:t>
      </w:r>
      <w:r w:rsidR="00EF44BD">
        <w:t xml:space="preserve">, see </w:t>
      </w:r>
      <w:r w:rsidR="00EF44BD">
        <w:fldChar w:fldCharType="begin"/>
      </w:r>
      <w:r w:rsidR="00EF44BD">
        <w:instrText xml:space="preserve"> REF _Ref102905129 \h </w:instrText>
      </w:r>
      <w:r w:rsidR="00EF44BD">
        <w:fldChar w:fldCharType="separate"/>
      </w:r>
      <w:r w:rsidR="00067380" w:rsidRPr="00191F27">
        <w:t xml:space="preserve">Figure </w:t>
      </w:r>
      <w:r w:rsidR="00067380">
        <w:rPr>
          <w:noProof/>
        </w:rPr>
        <w:t>2</w:t>
      </w:r>
      <w:r w:rsidR="00EF44BD">
        <w:fldChar w:fldCharType="end"/>
      </w:r>
      <w:r w:rsidR="00EF44BD">
        <w:t xml:space="preserve">, </w:t>
      </w:r>
      <w:r>
        <w:t>which are composed by the following parameters:</w:t>
      </w:r>
    </w:p>
    <w:p w14:paraId="39DE51D8" w14:textId="10952440" w:rsidR="00274049" w:rsidRDefault="00274049" w:rsidP="00274049">
      <w:pPr>
        <w:pStyle w:val="ListParagraph"/>
        <w:numPr>
          <w:ilvl w:val="0"/>
          <w:numId w:val="57"/>
        </w:numPr>
      </w:pPr>
      <w:r>
        <w:t>Preferred settings (</w:t>
      </w:r>
      <w:proofErr w:type="gramStart"/>
      <w:r>
        <w:t>e.g.</w:t>
      </w:r>
      <w:proofErr w:type="gramEnd"/>
      <w:r>
        <w:t xml:space="preserve"> channel, </w:t>
      </w:r>
      <w:r w:rsidR="007E7B73">
        <w:t xml:space="preserve">technology, </w:t>
      </w:r>
      <w:r>
        <w:t>message priority</w:t>
      </w:r>
      <w:r w:rsidR="007E7B73">
        <w:t xml:space="preserve">, </w:t>
      </w:r>
      <w:r>
        <w:t>validity time</w:t>
      </w:r>
      <w:r w:rsidR="007E7B73">
        <w:t>…</w:t>
      </w:r>
      <w:r>
        <w:t>)</w:t>
      </w:r>
    </w:p>
    <w:p w14:paraId="20F68E88" w14:textId="33E9311E" w:rsidR="00274049" w:rsidRDefault="00274049" w:rsidP="00274049">
      <w:pPr>
        <w:pStyle w:val="ListParagraph"/>
        <w:numPr>
          <w:ilvl w:val="0"/>
          <w:numId w:val="57"/>
        </w:numPr>
      </w:pPr>
      <w:r>
        <w:t>Alternative settings (</w:t>
      </w:r>
      <w:proofErr w:type="gramStart"/>
      <w:r>
        <w:t>e.g.</w:t>
      </w:r>
      <w:proofErr w:type="gramEnd"/>
      <w:r>
        <w:t xml:space="preserve"> channels</w:t>
      </w:r>
      <w:r w:rsidR="007E7B73">
        <w:t xml:space="preserve">, technologies, </w:t>
      </w:r>
      <w:r>
        <w:t>message priorities</w:t>
      </w:r>
      <w:r w:rsidR="007E7B73">
        <w:t xml:space="preserve">, </w:t>
      </w:r>
      <w:r>
        <w:t>validity time</w:t>
      </w:r>
      <w:r w:rsidR="007E7B73">
        <w:t>…</w:t>
      </w:r>
      <w:r>
        <w:t>)</w:t>
      </w:r>
    </w:p>
    <w:p w14:paraId="2DC6C0B0" w14:textId="67204429" w:rsidR="00274049" w:rsidRPr="006773DF" w:rsidRDefault="00274049" w:rsidP="00274049">
      <w:pPr>
        <w:pStyle w:val="ListParagraph"/>
        <w:numPr>
          <w:ilvl w:val="0"/>
          <w:numId w:val="57"/>
        </w:numPr>
        <w:rPr>
          <w:strike/>
        </w:rPr>
      </w:pPr>
      <w:r>
        <w:t>Resource request</w:t>
      </w:r>
      <w:r w:rsidR="00EF44BD">
        <w:t>s</w:t>
      </w:r>
      <w:r>
        <w:t xml:space="preserve"> </w:t>
      </w:r>
      <w:r w:rsidR="004A2E51">
        <w:t>(</w:t>
      </w:r>
      <w:proofErr w:type="gramStart"/>
      <w:r w:rsidR="004A2E51">
        <w:t>e.g.</w:t>
      </w:r>
      <w:proofErr w:type="gramEnd"/>
      <w:r w:rsidR="004A2E51">
        <w:t xml:space="preserve"> bits per second)</w:t>
      </w:r>
    </w:p>
    <w:p w14:paraId="3CDAEC24" w14:textId="537A0981" w:rsidR="00274049" w:rsidRDefault="00274049" w:rsidP="00274049">
      <w:r>
        <w:t xml:space="preserve">Each received set of communication requirements and parameters is associated to </w:t>
      </w:r>
      <w:r w:rsidR="00A47737">
        <w:t>a</w:t>
      </w:r>
      <w:r w:rsidR="00EF44BD">
        <w:t xml:space="preserve"> uni</w:t>
      </w:r>
      <w:r w:rsidR="00A47737">
        <w:t>qu</w:t>
      </w:r>
      <w:r w:rsidR="00EF44BD">
        <w:t xml:space="preserve">e identifier, </w:t>
      </w:r>
      <w:r>
        <w:t xml:space="preserve">an </w:t>
      </w:r>
      <w:r w:rsidRPr="007A3735">
        <w:t>FcpID</w:t>
      </w:r>
      <w:r>
        <w:t>.</w:t>
      </w:r>
    </w:p>
    <w:p w14:paraId="35A1F081" w14:textId="4C5395CB" w:rsidR="00274049" w:rsidRDefault="00274049" w:rsidP="00274049">
      <w:pPr>
        <w:ind w:left="851" w:hanging="567"/>
      </w:pPr>
      <w:r w:rsidRPr="008A1575">
        <w:t xml:space="preserve">NOTE: </w:t>
      </w:r>
      <w:r w:rsidR="00EF44BD">
        <w:t>A p</w:t>
      </w:r>
      <w:r>
        <w:t xml:space="preserve">referred channel </w:t>
      </w:r>
      <w:r w:rsidR="00EF44BD">
        <w:t>is</w:t>
      </w:r>
      <w:r>
        <w:t xml:space="preserve"> channel </w:t>
      </w:r>
      <w:r w:rsidR="00EF44BD">
        <w:t>to which an</w:t>
      </w:r>
      <w:r>
        <w:t xml:space="preserve"> application prefers to have </w:t>
      </w:r>
      <w:r w:rsidR="00EF44BD">
        <w:t>its</w:t>
      </w:r>
      <w:r>
        <w:t xml:space="preserve"> message</w:t>
      </w:r>
      <w:r w:rsidR="00EF44BD">
        <w:t>s</w:t>
      </w:r>
      <w:r>
        <w:t xml:space="preserve"> being disseminated. A</w:t>
      </w:r>
      <w:r w:rsidR="00EF44BD">
        <w:t>n a</w:t>
      </w:r>
      <w:r>
        <w:t xml:space="preserve">lternative channel </w:t>
      </w:r>
      <w:r w:rsidR="00EF44BD">
        <w:t>is a</w:t>
      </w:r>
      <w:r>
        <w:t xml:space="preserve"> channel which can be used by MCO_FAC </w:t>
      </w:r>
      <w:r w:rsidR="00EF44BD">
        <w:t>in case conditions are reached set by the FCP</w:t>
      </w:r>
      <w:r>
        <w:t xml:space="preserve">. </w:t>
      </w:r>
    </w:p>
    <w:p w14:paraId="287A587B" w14:textId="11F605D4" w:rsidR="00EC6A7A" w:rsidRDefault="00274049">
      <w:r>
        <w:t>Additionally</w:t>
      </w:r>
      <w:r w:rsidR="0044661A">
        <w:t>,</w:t>
      </w:r>
      <w:r w:rsidR="00EF44BD">
        <w:t xml:space="preserve"> as depicted in </w:t>
      </w:r>
      <w:r w:rsidR="00EF44BD">
        <w:fldChar w:fldCharType="begin"/>
      </w:r>
      <w:r w:rsidR="00EF44BD">
        <w:instrText xml:space="preserve"> REF _Ref102905129 \h </w:instrText>
      </w:r>
      <w:r w:rsidR="00EF44BD">
        <w:fldChar w:fldCharType="separate"/>
      </w:r>
      <w:r w:rsidR="00067380" w:rsidRPr="00191F27">
        <w:t xml:space="preserve">Figure </w:t>
      </w:r>
      <w:r w:rsidR="00067380">
        <w:rPr>
          <w:noProof/>
        </w:rPr>
        <w:t>2</w:t>
      </w:r>
      <w:r w:rsidR="00EF44BD">
        <w:fldChar w:fldCharType="end"/>
      </w:r>
      <w:r>
        <w:t>, t</w:t>
      </w:r>
      <w:r w:rsidR="009C7A25">
        <w:t xml:space="preserve">he </w:t>
      </w:r>
      <w:r w:rsidR="00555BB6">
        <w:t>BM</w:t>
      </w:r>
      <w:r w:rsidR="00116EE7">
        <w:t xml:space="preserve">E </w:t>
      </w:r>
      <w:r w:rsidR="009E4E76">
        <w:t xml:space="preserve">is responsible for the collection of the lower layer </w:t>
      </w:r>
      <w:r w:rsidR="004C7B7D">
        <w:t xml:space="preserve">communication </w:t>
      </w:r>
      <w:r w:rsidR="009E4E76">
        <w:t>capabilities</w:t>
      </w:r>
      <w:r w:rsidR="000A5C42">
        <w:t xml:space="preserve"> and </w:t>
      </w:r>
      <w:r w:rsidR="00DE3731">
        <w:t xml:space="preserve">status </w:t>
      </w:r>
      <w:r w:rsidR="000A5C42">
        <w:t>notifications</w:t>
      </w:r>
      <w:r w:rsidR="009C66B3">
        <w:t xml:space="preserve">. It </w:t>
      </w:r>
      <w:r w:rsidR="009E4E76">
        <w:t>collect</w:t>
      </w:r>
      <w:r w:rsidR="00930FC7">
        <w:t>s</w:t>
      </w:r>
      <w:r w:rsidR="009E4E76">
        <w:t xml:space="preserve"> </w:t>
      </w:r>
      <w:r w:rsidR="00DE3731">
        <w:t xml:space="preserve">or receives </w:t>
      </w:r>
      <w:r w:rsidR="000A5C42">
        <w:t>this information</w:t>
      </w:r>
      <w:r w:rsidR="00114C16">
        <w:t xml:space="preserve"> </w:t>
      </w:r>
      <w:r w:rsidR="00EF44BD">
        <w:t xml:space="preserve">through the MCO_FAC_NET_MMT interface from </w:t>
      </w:r>
      <w:r w:rsidR="0045649B">
        <w:t xml:space="preserve">the </w:t>
      </w:r>
      <w:r w:rsidR="00EF44BD">
        <w:t xml:space="preserve">start of operation till the moment of deactivation of the </w:t>
      </w:r>
      <w:r w:rsidR="0045649B">
        <w:t>C-ITS</w:t>
      </w:r>
      <w:r w:rsidR="001F7F28">
        <w:t xml:space="preserve">. </w:t>
      </w:r>
      <w:r w:rsidR="00153846">
        <w:t xml:space="preserve">This information </w:t>
      </w:r>
      <w:r w:rsidR="00CE7E30">
        <w:t>may include</w:t>
      </w:r>
      <w:r w:rsidR="003733EB">
        <w:t xml:space="preserve"> information such as the CLR (Channel Load Ratio)</w:t>
      </w:r>
      <w:r w:rsidR="007C6ACE">
        <w:t>.</w:t>
      </w:r>
      <w:r w:rsidR="00104B8A">
        <w:t xml:space="preserve"> </w:t>
      </w:r>
    </w:p>
    <w:p w14:paraId="0D6EAE21" w14:textId="77777777" w:rsidR="00297A54" w:rsidRDefault="00297A54" w:rsidP="00EF44BD">
      <w:pPr>
        <w:ind w:hanging="1"/>
      </w:pPr>
      <w:r>
        <w:t xml:space="preserve">The BME estimates the Functional Configuration Limits (FCL) for each of the active FcpIDs and informs the related C-ITS applications and awareness services of their dissemination possibilities. The BME calculates the maximum </w:t>
      </w:r>
      <w:proofErr w:type="gramStart"/>
      <w:r>
        <w:t>amount</w:t>
      </w:r>
      <w:proofErr w:type="gramEnd"/>
      <w:r>
        <w:t xml:space="preserve"> of available resources (e.g. kilobits per second) for each FcpIP on each channel, and identifies related settings. The calculated limits are provided as part of the FCL via the MCO_APP_FAC_MMT interface to the corresponding application or awareness service and MCO_FAC internally to the MCO Message Handling Entity (MHE), as specified in </w:t>
      </w:r>
      <w:r w:rsidRPr="00B7185F">
        <w:t>clause</w:t>
      </w:r>
      <w:r>
        <w:t xml:space="preserve"> </w:t>
      </w:r>
      <w:r>
        <w:fldChar w:fldCharType="begin"/>
      </w:r>
      <w:r>
        <w:instrText xml:space="preserve"> REF _Ref97229246 \r \h </w:instrText>
      </w:r>
      <w:r>
        <w:fldChar w:fldCharType="separate"/>
      </w:r>
      <w:r>
        <w:t>5.2</w:t>
      </w:r>
      <w:r>
        <w:fldChar w:fldCharType="end"/>
      </w:r>
      <w:r>
        <w:t>.</w:t>
      </w:r>
      <w:r w:rsidRPr="00574323">
        <w:t xml:space="preserve"> </w:t>
      </w:r>
    </w:p>
    <w:p w14:paraId="254EBAC8" w14:textId="4AA0ACBA" w:rsidR="00EF44BD" w:rsidRDefault="00EF44BD" w:rsidP="00EF44BD">
      <w:pPr>
        <w:ind w:hanging="1"/>
      </w:pPr>
      <w:r>
        <w:t>Based on the collected C-ITS application or awareness service communication requirements and parameters, and the collected lower layer capabilities, the BME shall configure the channel and radio access technology at the lower layers by using the MCO_FAC_NET_MMT interface.</w:t>
      </w:r>
      <w:r w:rsidR="004541C6">
        <w:t xml:space="preserve"> </w:t>
      </w:r>
    </w:p>
    <w:p w14:paraId="387DC703" w14:textId="64980DC9" w:rsidR="00574323" w:rsidRDefault="00574323">
      <w:pPr>
        <w:ind w:hanging="1"/>
      </w:pPr>
    </w:p>
    <w:p w14:paraId="35F92400" w14:textId="6FEE2892" w:rsidR="00951BCC" w:rsidRDefault="00EF44BD" w:rsidP="005B45C4">
      <w:pPr>
        <w:jc w:val="center"/>
      </w:pPr>
      <w:r w:rsidRPr="00EF44BD">
        <w:rPr>
          <w:noProof/>
        </w:rPr>
        <w:lastRenderedPageBreak/>
        <w:drawing>
          <wp:inline distT="0" distB="0" distL="0" distR="0" wp14:anchorId="76F91DA7" wp14:editId="61B6E634">
            <wp:extent cx="5209309" cy="2330921"/>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14216" cy="2333116"/>
                    </a:xfrm>
                    <a:prstGeom prst="rect">
                      <a:avLst/>
                    </a:prstGeom>
                  </pic:spPr>
                </pic:pic>
              </a:graphicData>
            </a:graphic>
          </wp:inline>
        </w:drawing>
      </w:r>
    </w:p>
    <w:p w14:paraId="107E39BE" w14:textId="0432F731" w:rsidR="00B17E6D" w:rsidRDefault="00B17E6D" w:rsidP="009C7A25">
      <w:pPr>
        <w:pStyle w:val="Caption"/>
        <w:jc w:val="center"/>
        <w:rPr>
          <w:b w:val="0"/>
          <w:bCs w:val="0"/>
        </w:rPr>
      </w:pPr>
      <w:bookmarkStart w:id="95" w:name="_Ref102905129"/>
      <w:r w:rsidRPr="00191F27">
        <w:t xml:space="preserve">Figure </w:t>
      </w:r>
      <w:r w:rsidR="002349A4">
        <w:fldChar w:fldCharType="begin"/>
      </w:r>
      <w:r w:rsidR="002349A4">
        <w:instrText xml:space="preserve"> SEQ Figure \* ARABIC </w:instrText>
      </w:r>
      <w:r w:rsidR="002349A4">
        <w:fldChar w:fldCharType="separate"/>
      </w:r>
      <w:r w:rsidR="00067380">
        <w:rPr>
          <w:noProof/>
        </w:rPr>
        <w:t>2</w:t>
      </w:r>
      <w:r w:rsidR="002349A4">
        <w:rPr>
          <w:noProof/>
        </w:rPr>
        <w:fldChar w:fldCharType="end"/>
      </w:r>
      <w:bookmarkEnd w:id="95"/>
      <w:r w:rsidRPr="00191F27">
        <w:t>:</w:t>
      </w:r>
      <w:r w:rsidR="009C7A25">
        <w:t xml:space="preserve"> </w:t>
      </w:r>
      <w:r w:rsidR="00E219E7">
        <w:rPr>
          <w:b w:val="0"/>
          <w:bCs w:val="0"/>
        </w:rPr>
        <w:t>Bandwidth management</w:t>
      </w:r>
    </w:p>
    <w:p w14:paraId="40554247" w14:textId="77777777" w:rsidR="00146A7D" w:rsidRPr="00146A7D" w:rsidRDefault="00146A7D" w:rsidP="004C6D67"/>
    <w:p w14:paraId="27CDE2A3" w14:textId="513FFD93" w:rsidR="00146A7D" w:rsidRDefault="00146A7D" w:rsidP="00146A7D">
      <w:pPr>
        <w:pStyle w:val="Heading2"/>
        <w:numPr>
          <w:ilvl w:val="1"/>
          <w:numId w:val="48"/>
        </w:numPr>
        <w:ind w:left="1134"/>
      </w:pPr>
      <w:bookmarkStart w:id="96" w:name="_Toc104128690"/>
      <w:r>
        <w:t xml:space="preserve">Message </w:t>
      </w:r>
      <w:r w:rsidR="00551122">
        <w:t xml:space="preserve">Handling </w:t>
      </w:r>
      <w:r w:rsidR="00D10BA8">
        <w:t>entity operation</w:t>
      </w:r>
      <w:bookmarkEnd w:id="96"/>
    </w:p>
    <w:p w14:paraId="24A782B4" w14:textId="18149D98" w:rsidR="00497BC9" w:rsidRDefault="00183548" w:rsidP="00497BC9">
      <w:r>
        <w:t>A</w:t>
      </w:r>
      <w:r w:rsidR="003E57F6">
        <w:t xml:space="preserve">ll </w:t>
      </w:r>
      <w:r w:rsidR="006F5ADC">
        <w:t>active</w:t>
      </w:r>
      <w:r w:rsidR="003E57F6">
        <w:t xml:space="preserve"> C-ITS application</w:t>
      </w:r>
      <w:r>
        <w:t>s</w:t>
      </w:r>
      <w:r w:rsidR="003E57F6">
        <w:t xml:space="preserve"> </w:t>
      </w:r>
      <w:r w:rsidR="006C0D91">
        <w:t xml:space="preserve">and awareness services </w:t>
      </w:r>
      <w:r>
        <w:t xml:space="preserve">that make use of </w:t>
      </w:r>
      <w:r w:rsidR="00595238">
        <w:t xml:space="preserve">MCO </w:t>
      </w:r>
      <w:r>
        <w:t xml:space="preserve">send message </w:t>
      </w:r>
      <w:r w:rsidR="00551122">
        <w:t xml:space="preserve">generation requests </w:t>
      </w:r>
      <w:r w:rsidR="00D10BA8">
        <w:t xml:space="preserve">by providing their application data </w:t>
      </w:r>
      <w:r w:rsidR="00551122">
        <w:t xml:space="preserve">to the </w:t>
      </w:r>
      <w:r w:rsidR="00D10BA8">
        <w:t xml:space="preserve">applicable </w:t>
      </w:r>
      <w:r w:rsidR="00551122">
        <w:t>MGEs, which in turn generate</w:t>
      </w:r>
      <w:r w:rsidR="00497BC9">
        <w:t>s</w:t>
      </w:r>
      <w:r w:rsidR="00551122">
        <w:t xml:space="preserve"> message handling </w:t>
      </w:r>
      <w:r>
        <w:t xml:space="preserve">requests to </w:t>
      </w:r>
      <w:r w:rsidR="003E57F6">
        <w:t xml:space="preserve">the </w:t>
      </w:r>
      <w:r w:rsidR="004E71EF">
        <w:t xml:space="preserve">Message </w:t>
      </w:r>
      <w:r w:rsidR="00551122">
        <w:t xml:space="preserve">Handling </w:t>
      </w:r>
      <w:r w:rsidR="004E71EF">
        <w:t>Entity (M</w:t>
      </w:r>
      <w:r w:rsidR="00551122">
        <w:t>H</w:t>
      </w:r>
      <w:r w:rsidR="004E71EF">
        <w:t xml:space="preserve">E) for the </w:t>
      </w:r>
      <w:r w:rsidR="00D10BA8">
        <w:t xml:space="preserve">dissemination </w:t>
      </w:r>
      <w:r w:rsidR="003E57F6">
        <w:t xml:space="preserve">of </w:t>
      </w:r>
      <w:r w:rsidR="00D10BA8">
        <w:t>the</w:t>
      </w:r>
      <w:r w:rsidR="00595238">
        <w:t xml:space="preserve"> </w:t>
      </w:r>
      <w:r w:rsidR="004E71EF">
        <w:t>m</w:t>
      </w:r>
      <w:r w:rsidR="003E57F6">
        <w:t>essag</w:t>
      </w:r>
      <w:r w:rsidR="00C1283C">
        <w:t>e</w:t>
      </w:r>
      <w:r w:rsidR="006F5ADC">
        <w:t>s</w:t>
      </w:r>
      <w:r w:rsidR="003E57F6">
        <w:t xml:space="preserve">. </w:t>
      </w:r>
      <w:r w:rsidR="0053190C">
        <w:t xml:space="preserve">Each message </w:t>
      </w:r>
      <w:r w:rsidR="00551122">
        <w:t>handling</w:t>
      </w:r>
      <w:r w:rsidR="0053190C">
        <w:t xml:space="preserve"> request sent to the M</w:t>
      </w:r>
      <w:r w:rsidR="00551122">
        <w:t>H</w:t>
      </w:r>
      <w:r w:rsidR="0053190C">
        <w:t xml:space="preserve">E is associated with an </w:t>
      </w:r>
      <w:r w:rsidR="007A3735">
        <w:t>F</w:t>
      </w:r>
      <w:r w:rsidR="006B43BA">
        <w:t>cp</w:t>
      </w:r>
      <w:r w:rsidR="007A3735">
        <w:t>I</w:t>
      </w:r>
      <w:r w:rsidR="006B43BA">
        <w:t>D</w:t>
      </w:r>
      <w:r w:rsidR="0053190C">
        <w:t xml:space="preserve">, as shown in </w:t>
      </w:r>
      <w:r w:rsidR="0053190C">
        <w:fldChar w:fldCharType="begin"/>
      </w:r>
      <w:r w:rsidR="0053190C">
        <w:instrText xml:space="preserve"> REF _Ref97278163 \h </w:instrText>
      </w:r>
      <w:r w:rsidR="0053190C">
        <w:fldChar w:fldCharType="separate"/>
      </w:r>
      <w:r w:rsidR="00067380" w:rsidRPr="00191F27">
        <w:t xml:space="preserve">Figure </w:t>
      </w:r>
      <w:r w:rsidR="00067380">
        <w:rPr>
          <w:noProof/>
        </w:rPr>
        <w:t>3</w:t>
      </w:r>
      <w:r w:rsidR="0053190C">
        <w:fldChar w:fldCharType="end"/>
      </w:r>
      <w:r w:rsidR="0053190C">
        <w:t>.</w:t>
      </w:r>
      <w:r w:rsidR="003A7CAD">
        <w:t xml:space="preserve"> </w:t>
      </w:r>
      <w:r w:rsidR="00497BC9">
        <w:t xml:space="preserve">The MHE is constantly updated with the latest information related to the FCLs by the BME as specified in </w:t>
      </w:r>
      <w:r w:rsidR="00497BC9">
        <w:fldChar w:fldCharType="begin"/>
      </w:r>
      <w:r w:rsidR="00497BC9">
        <w:instrText xml:space="preserve"> REF _Ref97479732 \r \h </w:instrText>
      </w:r>
      <w:r w:rsidR="00497BC9">
        <w:fldChar w:fldCharType="separate"/>
      </w:r>
      <w:r w:rsidR="00067380">
        <w:t>4.2</w:t>
      </w:r>
      <w:r w:rsidR="00497BC9">
        <w:fldChar w:fldCharType="end"/>
      </w:r>
      <w:r w:rsidR="00D10BA8">
        <w:t xml:space="preserve"> via the management plane.</w:t>
      </w:r>
    </w:p>
    <w:p w14:paraId="6FA89C85" w14:textId="76A794CA" w:rsidR="004744DC" w:rsidRDefault="00497BC9" w:rsidP="00497BC9">
      <w:r>
        <w:t xml:space="preserve">When the MHE receives a message handling request from the MGE, the MHE verifies whether it complies to the conditions provided by the BME in the corresponding FCL. If this verification is positive, the MHE </w:t>
      </w:r>
      <w:r w:rsidR="00D10BA8">
        <w:t xml:space="preserve">disseminates </w:t>
      </w:r>
      <w:r>
        <w:t>the message to the lower layer via the MCO_FAC_NET_DATA</w:t>
      </w:r>
      <w:r w:rsidR="00D10BA8">
        <w:t xml:space="preserve"> interface</w:t>
      </w:r>
      <w:r>
        <w:t xml:space="preserve"> according to the current dissemination possibilities </w:t>
      </w:r>
      <w:r w:rsidR="00D10BA8">
        <w:t>identified by the BME</w:t>
      </w:r>
      <w:r w:rsidR="0097663A">
        <w:t xml:space="preserve">. </w:t>
      </w:r>
      <w:r w:rsidR="00D10BA8">
        <w:t>The message is disseminated</w:t>
      </w:r>
      <w:r>
        <w:t xml:space="preserve"> to the lower layers</w:t>
      </w:r>
      <w:r w:rsidR="00D10BA8">
        <w:t xml:space="preserve"> </w:t>
      </w:r>
      <w:r w:rsidR="003A7CAD">
        <w:t>via the MCO_FAC_NET_DATA interface</w:t>
      </w:r>
      <w:r w:rsidR="005B45C4">
        <w:t>.</w:t>
      </w:r>
    </w:p>
    <w:p w14:paraId="3C34E4B4" w14:textId="43EEEBC6" w:rsidR="00497BC9" w:rsidRDefault="00497BC9" w:rsidP="00BF2571">
      <w:r>
        <w:t xml:space="preserve"> </w:t>
      </w:r>
    </w:p>
    <w:p w14:paraId="755BC447" w14:textId="14C9BC3F" w:rsidR="00BD2AA1" w:rsidRDefault="00D10BA8" w:rsidP="00BD2AA1">
      <w:pPr>
        <w:jc w:val="center"/>
      </w:pPr>
      <w:r w:rsidRPr="00D10BA8">
        <w:rPr>
          <w:noProof/>
        </w:rPr>
        <w:t xml:space="preserve"> </w:t>
      </w:r>
      <w:r w:rsidRPr="00D10BA8">
        <w:rPr>
          <w:noProof/>
        </w:rPr>
        <w:drawing>
          <wp:inline distT="0" distB="0" distL="0" distR="0" wp14:anchorId="527B0CEA" wp14:editId="2F873600">
            <wp:extent cx="5396346" cy="2523221"/>
            <wp:effectExtent l="0" t="0" r="127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402305" cy="2526007"/>
                    </a:xfrm>
                    <a:prstGeom prst="rect">
                      <a:avLst/>
                    </a:prstGeom>
                  </pic:spPr>
                </pic:pic>
              </a:graphicData>
            </a:graphic>
          </wp:inline>
        </w:drawing>
      </w:r>
    </w:p>
    <w:p w14:paraId="543292FC" w14:textId="464AEFCD" w:rsidR="00BD2AA1" w:rsidRDefault="00BD2AA1" w:rsidP="00BD2AA1">
      <w:pPr>
        <w:pStyle w:val="Caption"/>
        <w:jc w:val="center"/>
        <w:rPr>
          <w:b w:val="0"/>
          <w:bCs w:val="0"/>
        </w:rPr>
      </w:pPr>
      <w:bookmarkStart w:id="97" w:name="_Ref97278163"/>
      <w:r w:rsidRPr="00191F27">
        <w:t xml:space="preserve">Figure </w:t>
      </w:r>
      <w:r w:rsidR="002349A4">
        <w:fldChar w:fldCharType="begin"/>
      </w:r>
      <w:r w:rsidR="002349A4">
        <w:instrText xml:space="preserve"> SEQ Figure \* ARABIC </w:instrText>
      </w:r>
      <w:r w:rsidR="002349A4">
        <w:fldChar w:fldCharType="separate"/>
      </w:r>
      <w:r w:rsidR="00067380">
        <w:rPr>
          <w:noProof/>
        </w:rPr>
        <w:t>3</w:t>
      </w:r>
      <w:r w:rsidR="002349A4">
        <w:rPr>
          <w:noProof/>
        </w:rPr>
        <w:fldChar w:fldCharType="end"/>
      </w:r>
      <w:bookmarkEnd w:id="97"/>
      <w:r w:rsidRPr="00191F27">
        <w:t>:</w:t>
      </w:r>
      <w:r>
        <w:t xml:space="preserve"> </w:t>
      </w:r>
      <w:r>
        <w:rPr>
          <w:b w:val="0"/>
          <w:bCs w:val="0"/>
        </w:rPr>
        <w:t xml:space="preserve">Message </w:t>
      </w:r>
      <w:r w:rsidR="0032780D">
        <w:rPr>
          <w:b w:val="0"/>
          <w:bCs w:val="0"/>
        </w:rPr>
        <w:t xml:space="preserve">handling </w:t>
      </w:r>
    </w:p>
    <w:p w14:paraId="4FE48436" w14:textId="4E0E9BCB" w:rsidR="00B72AF9" w:rsidRDefault="00572FB1">
      <w:r>
        <w:t>If th</w:t>
      </w:r>
      <w:r w:rsidR="00480094">
        <w:t xml:space="preserve">e </w:t>
      </w:r>
      <w:r w:rsidR="006773DF">
        <w:t xml:space="preserve">message handling </w:t>
      </w:r>
      <w:r w:rsidR="00480094">
        <w:t>request received by the M</w:t>
      </w:r>
      <w:r w:rsidR="0032780D">
        <w:t>H</w:t>
      </w:r>
      <w:r w:rsidR="00480094">
        <w:t xml:space="preserve">E from the MGE does not comply to the corresponding FCL, </w:t>
      </w:r>
      <w:r>
        <w:t>the M</w:t>
      </w:r>
      <w:r w:rsidR="0032780D">
        <w:t>H</w:t>
      </w:r>
      <w:r>
        <w:t xml:space="preserve">E </w:t>
      </w:r>
      <w:r w:rsidR="00480094">
        <w:t xml:space="preserve">may send a </w:t>
      </w:r>
      <w:r w:rsidR="00C70BB0">
        <w:t xml:space="preserve">Functional </w:t>
      </w:r>
      <w:r w:rsidR="00480094">
        <w:t>Error (</w:t>
      </w:r>
      <w:r w:rsidR="00C70BB0">
        <w:t>F</w:t>
      </w:r>
      <w:r w:rsidR="00480094">
        <w:t xml:space="preserve">ER) to the BME for evaluation, which may in turn provide these </w:t>
      </w:r>
      <w:r w:rsidR="00C70BB0">
        <w:t xml:space="preserve">FERs </w:t>
      </w:r>
      <w:r w:rsidR="00480094">
        <w:t xml:space="preserve">to the Application via the MCO_APP_FAC_MMT interface, as shown in </w:t>
      </w:r>
      <w:r w:rsidR="00480094">
        <w:fldChar w:fldCharType="begin"/>
      </w:r>
      <w:r w:rsidR="00480094">
        <w:instrText xml:space="preserve"> REF _Ref97278163 \h </w:instrText>
      </w:r>
      <w:r w:rsidR="00480094">
        <w:fldChar w:fldCharType="separate"/>
      </w:r>
      <w:r w:rsidR="00067380" w:rsidRPr="00191F27">
        <w:t xml:space="preserve">Figure </w:t>
      </w:r>
      <w:r w:rsidR="00067380">
        <w:rPr>
          <w:noProof/>
        </w:rPr>
        <w:t>3</w:t>
      </w:r>
      <w:r w:rsidR="00480094">
        <w:fldChar w:fldCharType="end"/>
      </w:r>
      <w:r w:rsidR="00480094">
        <w:t xml:space="preserve">. The MRE </w:t>
      </w:r>
      <w:r>
        <w:t xml:space="preserve">may still forward the message to the lower layers with an </w:t>
      </w:r>
      <w:r w:rsidR="00FD1A4B">
        <w:t>alternate parameter</w:t>
      </w:r>
      <w:r w:rsidR="003A7CAD">
        <w:t xml:space="preserve"> setting </w:t>
      </w:r>
      <w:r w:rsidR="00480094">
        <w:t>if allowed by the associated FCP.</w:t>
      </w:r>
      <w:r w:rsidR="00B72AF9">
        <w:t xml:space="preserve"> </w:t>
      </w:r>
    </w:p>
    <w:p w14:paraId="1B1DBABE" w14:textId="76318A37" w:rsidR="00A44DDF" w:rsidRPr="00BF2571" w:rsidRDefault="0097663A" w:rsidP="004C6D67">
      <w:r>
        <w:lastRenderedPageBreak/>
        <w:t>In case a</w:t>
      </w:r>
      <w:r w:rsidR="00C70BB0">
        <w:t>n</w:t>
      </w:r>
      <w:r w:rsidR="00BE6BE8">
        <w:t xml:space="preserve"> IPv6 dat</w:t>
      </w:r>
      <w:r w:rsidR="009855D4">
        <w:t xml:space="preserve">a packet </w:t>
      </w:r>
      <w:r w:rsidR="00BE6BE8">
        <w:t xml:space="preserve">exchange </w:t>
      </w:r>
      <w:r>
        <w:t>is</w:t>
      </w:r>
      <w:r w:rsidR="00BE6BE8">
        <w:t xml:space="preserve"> </w:t>
      </w:r>
      <w:r w:rsidR="00D10BA8">
        <w:t>provided by the lower layer</w:t>
      </w:r>
      <w:r>
        <w:t xml:space="preserve">, </w:t>
      </w:r>
      <w:r w:rsidR="00BE6BE8">
        <w:t>a</w:t>
      </w:r>
      <w:r w:rsidR="00A44DDF">
        <w:t>n</w:t>
      </w:r>
      <w:r w:rsidR="00BE6BE8">
        <w:t xml:space="preserve"> IPv6 </w:t>
      </w:r>
      <w:r w:rsidR="0032780D">
        <w:t xml:space="preserve">routing </w:t>
      </w:r>
      <w:r w:rsidR="00BE6BE8">
        <w:t xml:space="preserve">request is sent by the lower layers </w:t>
      </w:r>
      <w:r w:rsidR="00A44DDF">
        <w:t xml:space="preserve">via the MCO_FAC_NET_MMT interface </w:t>
      </w:r>
      <w:r w:rsidR="00BE6BE8">
        <w:t xml:space="preserve">to the BME. The BME assess the situation and identifies whether this can be </w:t>
      </w:r>
      <w:r>
        <w:t>granted or not</w:t>
      </w:r>
      <w:r w:rsidR="00BE6BE8">
        <w:t xml:space="preserve">. In case this </w:t>
      </w:r>
      <w:r>
        <w:t>can be granted</w:t>
      </w:r>
      <w:r w:rsidR="00953ECE">
        <w:t>,</w:t>
      </w:r>
      <w:r w:rsidR="00BE6BE8">
        <w:t xml:space="preserve"> the BME </w:t>
      </w:r>
      <w:r w:rsidR="00A44DDF">
        <w:t xml:space="preserve">enables the IPv6 transfer by sending the appropriate </w:t>
      </w:r>
      <w:r w:rsidR="007009C0">
        <w:t xml:space="preserve">parameter settings </w:t>
      </w:r>
      <w:r w:rsidR="00A44DDF">
        <w:t>via MCO_FAC_NET_MMT interface</w:t>
      </w:r>
      <w:r w:rsidR="00E51A9D">
        <w:t xml:space="preserve"> </w:t>
      </w:r>
      <w:r w:rsidR="00A44DDF">
        <w:t xml:space="preserve">to the lower layers. The </w:t>
      </w:r>
      <w:r w:rsidR="0032780D">
        <w:t xml:space="preserve">MHE </w:t>
      </w:r>
      <w:r w:rsidR="00A44DDF">
        <w:t xml:space="preserve">is not involved in this process. </w:t>
      </w:r>
    </w:p>
    <w:p w14:paraId="437BAEEB" w14:textId="42E71BBE" w:rsidR="00BD2AA1" w:rsidRDefault="00BD2AA1" w:rsidP="00BD2AA1"/>
    <w:p w14:paraId="425DB70E" w14:textId="7328AB4B" w:rsidR="00146A7D" w:rsidRPr="00146A7D" w:rsidRDefault="00146A7D" w:rsidP="004C6D67">
      <w:pPr>
        <w:pStyle w:val="Heading2"/>
        <w:numPr>
          <w:ilvl w:val="1"/>
          <w:numId w:val="48"/>
        </w:numPr>
        <w:ind w:left="1134"/>
      </w:pPr>
      <w:bookmarkStart w:id="98" w:name="_Toc104128691"/>
      <w:r>
        <w:t xml:space="preserve">Message </w:t>
      </w:r>
      <w:r w:rsidR="0019397E">
        <w:t>Collecting</w:t>
      </w:r>
      <w:r>
        <w:t xml:space="preserve"> </w:t>
      </w:r>
      <w:r w:rsidR="00D10BA8">
        <w:t>entity operation</w:t>
      </w:r>
      <w:bookmarkEnd w:id="98"/>
    </w:p>
    <w:p w14:paraId="372022EA" w14:textId="7486F5B8" w:rsidR="00146A7D" w:rsidRPr="00BD2AA1" w:rsidRDefault="00F53A4E" w:rsidP="004C6D67">
      <w:r>
        <w:t>The Message Collecting Entity (MCE) collects the message</w:t>
      </w:r>
      <w:r w:rsidR="00537F9C">
        <w:t>s</w:t>
      </w:r>
      <w:r>
        <w:t xml:space="preserve"> received </w:t>
      </w:r>
      <w:r w:rsidR="00537F9C">
        <w:t xml:space="preserve">from the lower layers through the MCO_FAC_NET_DATA interface </w:t>
      </w:r>
      <w:r>
        <w:t>and provide</w:t>
      </w:r>
      <w:r w:rsidR="00E92EBA">
        <w:t>s</w:t>
      </w:r>
      <w:r>
        <w:t xml:space="preserve"> the messages to the appropriate message service</w:t>
      </w:r>
      <w:r w:rsidR="00537F9C">
        <w:t xml:space="preserve"> </w:t>
      </w:r>
      <w:r w:rsidR="000A78A0">
        <w:t xml:space="preserve">(MRE) </w:t>
      </w:r>
      <w:r w:rsidR="00537F9C">
        <w:t>through the MCO_FAC_MS_DATA interface</w:t>
      </w:r>
      <w:r w:rsidR="00D10BA8">
        <w:t xml:space="preserve"> as depicted in </w:t>
      </w:r>
      <w:r w:rsidR="00D10BA8">
        <w:fldChar w:fldCharType="begin"/>
      </w:r>
      <w:r w:rsidR="00D10BA8">
        <w:instrText xml:space="preserve"> REF _Ref102907014 \h </w:instrText>
      </w:r>
      <w:r w:rsidR="00D10BA8">
        <w:fldChar w:fldCharType="separate"/>
      </w:r>
      <w:r w:rsidR="00067380" w:rsidRPr="00191F27">
        <w:t xml:space="preserve">Figure </w:t>
      </w:r>
      <w:r w:rsidR="00067380">
        <w:rPr>
          <w:noProof/>
        </w:rPr>
        <w:t>4</w:t>
      </w:r>
      <w:r w:rsidR="00D10BA8">
        <w:fldChar w:fldCharType="end"/>
      </w:r>
      <w:r w:rsidR="00D10BA8">
        <w:t>.</w:t>
      </w:r>
    </w:p>
    <w:p w14:paraId="56758BB8" w14:textId="0D7785A6" w:rsidR="00BD2AA1" w:rsidRPr="00BD2AA1" w:rsidRDefault="00D10BA8" w:rsidP="004C6D67">
      <w:pPr>
        <w:jc w:val="center"/>
      </w:pPr>
      <w:r w:rsidRPr="00D10BA8">
        <w:rPr>
          <w:noProof/>
        </w:rPr>
        <w:t xml:space="preserve"> </w:t>
      </w:r>
      <w:r w:rsidRPr="00D10BA8">
        <w:rPr>
          <w:noProof/>
        </w:rPr>
        <w:drawing>
          <wp:inline distT="0" distB="0" distL="0" distR="0" wp14:anchorId="4C4AD74E" wp14:editId="552A3740">
            <wp:extent cx="5527964" cy="25193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532629" cy="2521510"/>
                    </a:xfrm>
                    <a:prstGeom prst="rect">
                      <a:avLst/>
                    </a:prstGeom>
                  </pic:spPr>
                </pic:pic>
              </a:graphicData>
            </a:graphic>
          </wp:inline>
        </w:drawing>
      </w:r>
    </w:p>
    <w:p w14:paraId="01E4F5EE" w14:textId="5BED6043" w:rsidR="00BD2AA1" w:rsidRDefault="00BD2AA1" w:rsidP="00BD2AA1">
      <w:pPr>
        <w:pStyle w:val="Caption"/>
        <w:jc w:val="center"/>
        <w:rPr>
          <w:b w:val="0"/>
          <w:bCs w:val="0"/>
        </w:rPr>
      </w:pPr>
      <w:bookmarkStart w:id="99" w:name="_Ref102907014"/>
      <w:r w:rsidRPr="00191F27">
        <w:t xml:space="preserve">Figure </w:t>
      </w:r>
      <w:r w:rsidR="002349A4">
        <w:fldChar w:fldCharType="begin"/>
      </w:r>
      <w:r w:rsidR="002349A4">
        <w:instrText xml:space="preserve"> SEQ Figure \* ARABIC </w:instrText>
      </w:r>
      <w:r w:rsidR="002349A4">
        <w:fldChar w:fldCharType="separate"/>
      </w:r>
      <w:r w:rsidR="00067380">
        <w:rPr>
          <w:noProof/>
        </w:rPr>
        <w:t>4</w:t>
      </w:r>
      <w:r w:rsidR="002349A4">
        <w:rPr>
          <w:noProof/>
        </w:rPr>
        <w:fldChar w:fldCharType="end"/>
      </w:r>
      <w:bookmarkEnd w:id="99"/>
      <w:r w:rsidRPr="00191F27">
        <w:t>:</w:t>
      </w:r>
      <w:r>
        <w:t xml:space="preserve"> </w:t>
      </w:r>
      <w:r>
        <w:rPr>
          <w:b w:val="0"/>
          <w:bCs w:val="0"/>
        </w:rPr>
        <w:t xml:space="preserve">Message </w:t>
      </w:r>
      <w:r w:rsidR="00B7185F">
        <w:rPr>
          <w:b w:val="0"/>
          <w:bCs w:val="0"/>
        </w:rPr>
        <w:t>reception from lower layer</w:t>
      </w:r>
    </w:p>
    <w:p w14:paraId="4D933F6B" w14:textId="4133B6C4" w:rsidR="00146A7D" w:rsidRDefault="00146A7D">
      <w:pPr>
        <w:overflowPunct/>
        <w:autoSpaceDE/>
        <w:autoSpaceDN/>
        <w:adjustRightInd/>
        <w:spacing w:after="0"/>
        <w:textAlignment w:val="auto"/>
      </w:pPr>
    </w:p>
    <w:p w14:paraId="41FB616C" w14:textId="77777777" w:rsidR="00DD6C42" w:rsidRDefault="00DD6C42">
      <w:pPr>
        <w:overflowPunct/>
        <w:autoSpaceDE/>
        <w:autoSpaceDN/>
        <w:adjustRightInd/>
        <w:spacing w:after="0"/>
        <w:textAlignment w:val="auto"/>
      </w:pPr>
    </w:p>
    <w:p w14:paraId="2BC592CB" w14:textId="40A485B6" w:rsidR="00146A7D" w:rsidRPr="00E71784" w:rsidRDefault="00146A7D" w:rsidP="004C6D67">
      <w:pPr>
        <w:pStyle w:val="Heading1"/>
        <w:numPr>
          <w:ilvl w:val="0"/>
          <w:numId w:val="48"/>
        </w:numPr>
        <w:ind w:left="1134" w:hanging="1134"/>
      </w:pPr>
      <w:bookmarkStart w:id="100" w:name="_Toc104128692"/>
      <w:r>
        <w:t xml:space="preserve">Interface </w:t>
      </w:r>
      <w:r w:rsidRPr="00E71784">
        <w:t>Re</w:t>
      </w:r>
      <w:r>
        <w:t>quirements</w:t>
      </w:r>
      <w:bookmarkEnd w:id="100"/>
    </w:p>
    <w:p w14:paraId="0A152052" w14:textId="6AA74D43" w:rsidR="00146A7D" w:rsidRDefault="00146A7D" w:rsidP="004C6D67">
      <w:pPr>
        <w:pStyle w:val="Heading2"/>
        <w:keepNext w:val="0"/>
        <w:numPr>
          <w:ilvl w:val="1"/>
          <w:numId w:val="48"/>
        </w:numPr>
        <w:ind w:left="1134"/>
      </w:pPr>
      <w:bookmarkStart w:id="101" w:name="_Toc104128693"/>
      <w:r>
        <w:t>Introduction</w:t>
      </w:r>
      <w:bookmarkEnd w:id="101"/>
    </w:p>
    <w:p w14:paraId="4B1727DB" w14:textId="0CE67DBC" w:rsidR="00401E07" w:rsidRDefault="00401E07" w:rsidP="00D10BA8">
      <w:r>
        <w:t xml:space="preserve">As identified in </w:t>
      </w:r>
      <w:r w:rsidR="00D10BA8">
        <w:t xml:space="preserve">the ETSI TS 103 697 </w:t>
      </w:r>
      <w:r w:rsidR="00D10BA8">
        <w:fldChar w:fldCharType="begin"/>
      </w:r>
      <w:r w:rsidR="00D10BA8">
        <w:instrText xml:space="preserve"> REF ETSI_TS_103697 \h </w:instrText>
      </w:r>
      <w:r w:rsidR="00D10BA8">
        <w:fldChar w:fldCharType="separate"/>
      </w:r>
      <w:r w:rsidR="00067380">
        <w:t>[i.1</w:t>
      </w:r>
      <w:r w:rsidR="00067380" w:rsidRPr="00E71784">
        <w:t>]</w:t>
      </w:r>
      <w:r w:rsidR="00D10BA8">
        <w:fldChar w:fldCharType="end"/>
      </w:r>
      <w:r w:rsidR="00D10BA8">
        <w:t xml:space="preserve"> and in </w:t>
      </w:r>
      <w:r>
        <w:t xml:space="preserve">clause </w:t>
      </w:r>
      <w:r>
        <w:fldChar w:fldCharType="begin"/>
      </w:r>
      <w:r>
        <w:instrText xml:space="preserve"> REF _Ref97193015 \r \h </w:instrText>
      </w:r>
      <w:r>
        <w:fldChar w:fldCharType="separate"/>
      </w:r>
      <w:r w:rsidR="00067380">
        <w:t>4</w:t>
      </w:r>
      <w:r>
        <w:fldChar w:fldCharType="end"/>
      </w:r>
      <w:r>
        <w:t xml:space="preserve"> and </w:t>
      </w:r>
      <w:r w:rsidR="00D10BA8">
        <w:t xml:space="preserve">as </w:t>
      </w:r>
      <w:r>
        <w:t xml:space="preserve">illustrated in </w:t>
      </w:r>
      <w:r>
        <w:fldChar w:fldCharType="begin"/>
      </w:r>
      <w:r>
        <w:instrText xml:space="preserve"> REF _Ref97193061 \h </w:instrText>
      </w:r>
      <w:r>
        <w:fldChar w:fldCharType="separate"/>
      </w:r>
      <w:r w:rsidR="00067380" w:rsidRPr="00191F27">
        <w:t xml:space="preserve">Figure </w:t>
      </w:r>
      <w:r w:rsidR="00067380">
        <w:rPr>
          <w:noProof/>
        </w:rPr>
        <w:t>5</w:t>
      </w:r>
      <w:r>
        <w:fldChar w:fldCharType="end"/>
      </w:r>
      <w:r w:rsidR="00A86E1C">
        <w:t>,</w:t>
      </w:r>
      <w:r>
        <w:t xml:space="preserve"> the </w:t>
      </w:r>
      <w:r w:rsidR="009F43E5">
        <w:t xml:space="preserve">MCO_FAC has the following interfaces MCO_APP_FAC_MMT, MCO_FAC_MS_DATA, MCO_FAC_NET_MMT and MCO_FAC_NET_DATA. The </w:t>
      </w:r>
      <w:r>
        <w:t xml:space="preserve">present document specifies </w:t>
      </w:r>
      <w:r w:rsidR="00C066FD" w:rsidRPr="00C066FD">
        <w:t>MCO_APP_FAC_MMT</w:t>
      </w:r>
      <w:r w:rsidR="00C066FD">
        <w:t xml:space="preserve"> and </w:t>
      </w:r>
      <w:r w:rsidR="00C066FD" w:rsidRPr="00C066FD">
        <w:t>MCO_FAC_MS_DATA</w:t>
      </w:r>
      <w:r w:rsidR="00C066FD">
        <w:t xml:space="preserve"> interfaces </w:t>
      </w:r>
      <w:r w:rsidR="009F43E5">
        <w:t xml:space="preserve">in the following sub-clauses. The </w:t>
      </w:r>
      <w:r w:rsidR="00E34BE0">
        <w:t>MCO_</w:t>
      </w:r>
      <w:r>
        <w:t>FAC_NET_MMT</w:t>
      </w:r>
      <w:r w:rsidR="009F43E5">
        <w:t xml:space="preserve"> and </w:t>
      </w:r>
      <w:r w:rsidR="00E34BE0">
        <w:t>MCO_</w:t>
      </w:r>
      <w:r>
        <w:t>FAC_NET_DATA</w:t>
      </w:r>
      <w:r w:rsidR="009F43E5">
        <w:t xml:space="preserve"> interfaces are </w:t>
      </w:r>
      <w:r w:rsidR="00D10BA8">
        <w:t>specified</w:t>
      </w:r>
      <w:r w:rsidR="009F43E5">
        <w:t xml:space="preserve"> in </w:t>
      </w:r>
      <w:commentRangeStart w:id="102"/>
      <w:r w:rsidR="009F43E5" w:rsidRPr="009F43E5">
        <w:t>ETSI TS 103 836-4-1</w:t>
      </w:r>
      <w:commentRangeEnd w:id="102"/>
      <w:r w:rsidR="005528AC">
        <w:rPr>
          <w:rStyle w:val="CommentReference"/>
        </w:rPr>
        <w:commentReference w:id="102"/>
      </w:r>
      <w:r w:rsidR="009F43E5">
        <w:t xml:space="preserve">. </w:t>
      </w:r>
    </w:p>
    <w:p w14:paraId="54F5A5A6" w14:textId="3F4F7CFC" w:rsidR="00401E07" w:rsidRDefault="00D10BA8" w:rsidP="00401E07">
      <w:pPr>
        <w:jc w:val="center"/>
      </w:pPr>
      <w:r w:rsidRPr="00D10BA8">
        <w:rPr>
          <w:noProof/>
        </w:rPr>
        <w:lastRenderedPageBreak/>
        <w:t xml:space="preserve"> </w:t>
      </w:r>
      <w:r w:rsidRPr="00D10BA8">
        <w:rPr>
          <w:noProof/>
        </w:rPr>
        <w:drawing>
          <wp:inline distT="0" distB="0" distL="0" distR="0" wp14:anchorId="18FCF5FE" wp14:editId="663BFB98">
            <wp:extent cx="5541819" cy="229227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549833" cy="2295589"/>
                    </a:xfrm>
                    <a:prstGeom prst="rect">
                      <a:avLst/>
                    </a:prstGeom>
                  </pic:spPr>
                </pic:pic>
              </a:graphicData>
            </a:graphic>
          </wp:inline>
        </w:drawing>
      </w:r>
    </w:p>
    <w:p w14:paraId="6EE0A5AC" w14:textId="2BE654C2" w:rsidR="00401E07" w:rsidRDefault="00401E07" w:rsidP="00401E07">
      <w:pPr>
        <w:pStyle w:val="Caption"/>
        <w:jc w:val="center"/>
        <w:rPr>
          <w:b w:val="0"/>
          <w:bCs w:val="0"/>
        </w:rPr>
      </w:pPr>
      <w:bookmarkStart w:id="103" w:name="_Ref97193061"/>
      <w:r w:rsidRPr="00191F27">
        <w:t xml:space="preserve">Figure </w:t>
      </w:r>
      <w:r w:rsidR="002349A4">
        <w:fldChar w:fldCharType="begin"/>
      </w:r>
      <w:r w:rsidR="002349A4">
        <w:instrText xml:space="preserve"> SEQ Figure \* ARABIC </w:instrText>
      </w:r>
      <w:r w:rsidR="002349A4">
        <w:fldChar w:fldCharType="separate"/>
      </w:r>
      <w:r w:rsidR="00067380">
        <w:rPr>
          <w:noProof/>
        </w:rPr>
        <w:t>5</w:t>
      </w:r>
      <w:r w:rsidR="002349A4">
        <w:rPr>
          <w:noProof/>
        </w:rPr>
        <w:fldChar w:fldCharType="end"/>
      </w:r>
      <w:bookmarkEnd w:id="103"/>
      <w:r w:rsidRPr="00191F27">
        <w:t>:</w:t>
      </w:r>
      <w:r>
        <w:t xml:space="preserve"> </w:t>
      </w:r>
      <w:r>
        <w:rPr>
          <w:b w:val="0"/>
          <w:bCs w:val="0"/>
        </w:rPr>
        <w:t xml:space="preserve">The MCO_FAC interfaces </w:t>
      </w:r>
    </w:p>
    <w:p w14:paraId="2F4BE652" w14:textId="38E5960E" w:rsidR="00146A7D" w:rsidRPr="00146A7D" w:rsidRDefault="00146A7D" w:rsidP="004C6D67"/>
    <w:p w14:paraId="460AB99A" w14:textId="4BBA6538" w:rsidR="00146A7D" w:rsidRDefault="00E34BE0" w:rsidP="004C6D67">
      <w:pPr>
        <w:pStyle w:val="Heading2"/>
        <w:keepNext w:val="0"/>
        <w:numPr>
          <w:ilvl w:val="1"/>
          <w:numId w:val="48"/>
        </w:numPr>
        <w:ind w:left="1134"/>
      </w:pPr>
      <w:bookmarkStart w:id="104" w:name="_Ref97229246"/>
      <w:bookmarkStart w:id="105" w:name="_Toc104128694"/>
      <w:r>
        <w:t>MCO_</w:t>
      </w:r>
      <w:r w:rsidR="00401E07">
        <w:t>APP_FAC_MMT</w:t>
      </w:r>
      <w:bookmarkEnd w:id="104"/>
      <w:bookmarkEnd w:id="105"/>
    </w:p>
    <w:p w14:paraId="74E1710A" w14:textId="6396E2A8" w:rsidR="002B5233" w:rsidRDefault="002B5233" w:rsidP="00CF78BB">
      <w:r>
        <w:t xml:space="preserve">Applications </w:t>
      </w:r>
      <w:r w:rsidR="0002162F">
        <w:t xml:space="preserve">may </w:t>
      </w:r>
      <w:r w:rsidR="005614DF">
        <w:t>define their</w:t>
      </w:r>
      <w:r>
        <w:t xml:space="preserve"> communication requirements </w:t>
      </w:r>
      <w:r w:rsidR="005614DF">
        <w:t xml:space="preserve">and default parameters </w:t>
      </w:r>
      <w:r>
        <w:t xml:space="preserve">to the MCO_FAC </w:t>
      </w:r>
      <w:r w:rsidR="00144A91">
        <w:t xml:space="preserve">based on the data format as presented </w:t>
      </w:r>
      <w:r>
        <w:t xml:space="preserve">in </w:t>
      </w:r>
      <w:r w:rsidR="00BE104C">
        <w:fldChar w:fldCharType="begin"/>
      </w:r>
      <w:r w:rsidR="00BE104C">
        <w:instrText xml:space="preserve"> REF _Ref98151465 \h </w:instrText>
      </w:r>
      <w:r w:rsidR="00BE104C">
        <w:fldChar w:fldCharType="separate"/>
      </w:r>
      <w:r w:rsidR="00067380">
        <w:t xml:space="preserve">Table </w:t>
      </w:r>
      <w:r w:rsidR="00067380">
        <w:rPr>
          <w:noProof/>
        </w:rPr>
        <w:t>1</w:t>
      </w:r>
      <w:r w:rsidR="00BE104C">
        <w:fldChar w:fldCharType="end"/>
      </w:r>
      <w:r w:rsidR="00BE104C">
        <w:t>.</w:t>
      </w:r>
      <w:r w:rsidR="00E354AE">
        <w:t xml:space="preserve"> Each set of communication requirements </w:t>
      </w:r>
      <w:r w:rsidR="00776FA5">
        <w:t xml:space="preserve">and parameters </w:t>
      </w:r>
      <w:r w:rsidR="00E354AE">
        <w:t xml:space="preserve">is associated to an </w:t>
      </w:r>
      <w:r w:rsidR="009D6347">
        <w:t>F</w:t>
      </w:r>
      <w:r w:rsidR="00967E82">
        <w:t>cp</w:t>
      </w:r>
      <w:r w:rsidR="00E354AE">
        <w:t>ID.</w:t>
      </w:r>
    </w:p>
    <w:p w14:paraId="73606E81" w14:textId="5BC04CD6" w:rsidR="002B5233" w:rsidRPr="001C6C6B" w:rsidRDefault="002B5233" w:rsidP="002B5233">
      <w:pPr>
        <w:pStyle w:val="TH"/>
      </w:pPr>
      <w:bookmarkStart w:id="106" w:name="_Ref98151465"/>
      <w:r>
        <w:t xml:space="preserve">Table </w:t>
      </w:r>
      <w:r w:rsidR="002349A4">
        <w:fldChar w:fldCharType="begin"/>
      </w:r>
      <w:r w:rsidR="002349A4">
        <w:instrText xml:space="preserve"> SEQ Table \* ARABIC </w:instrText>
      </w:r>
      <w:r w:rsidR="002349A4">
        <w:fldChar w:fldCharType="separate"/>
      </w:r>
      <w:r w:rsidR="00067380">
        <w:rPr>
          <w:noProof/>
        </w:rPr>
        <w:t>1</w:t>
      </w:r>
      <w:r w:rsidR="002349A4">
        <w:rPr>
          <w:noProof/>
        </w:rPr>
        <w:fldChar w:fldCharType="end"/>
      </w:r>
      <w:bookmarkEnd w:id="106"/>
      <w:r w:rsidRPr="001C6C6B">
        <w:t xml:space="preserve">: </w:t>
      </w:r>
      <w:r w:rsidR="005C7169">
        <w:t>Parameters</w:t>
      </w:r>
      <w:r w:rsidRPr="001C6C6B">
        <w:t xml:space="preserve"> for </w:t>
      </w:r>
      <w:r>
        <w:t>the MCO_APP_FAC_MMT</w:t>
      </w:r>
      <w:r w:rsidRPr="001C6C6B">
        <w:t xml:space="preserve"> interface</w:t>
      </w:r>
      <w:r w:rsidR="005C7169">
        <w:t>: requ</w:t>
      </w:r>
      <w:r w:rsidR="000F4818">
        <w:t>irements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701"/>
        <w:gridCol w:w="867"/>
        <w:gridCol w:w="1543"/>
        <w:gridCol w:w="2977"/>
        <w:gridCol w:w="2551"/>
      </w:tblGrid>
      <w:tr w:rsidR="002A2F96" w:rsidRPr="001C6C6B" w14:paraId="2A7CD282" w14:textId="4E6CDFCF" w:rsidTr="00162953">
        <w:trPr>
          <w:cantSplit/>
          <w:tblHeader/>
          <w:jc w:val="center"/>
        </w:trPr>
        <w:tc>
          <w:tcPr>
            <w:tcW w:w="704" w:type="dxa"/>
            <w:shd w:val="clear" w:color="auto" w:fill="auto"/>
          </w:tcPr>
          <w:p w14:paraId="557C51F5" w14:textId="77777777" w:rsidR="002A2F96" w:rsidRPr="001C6C6B" w:rsidRDefault="002A2F96" w:rsidP="005C6C27">
            <w:pPr>
              <w:pStyle w:val="TAH"/>
              <w:keepNext w:val="0"/>
              <w:keepLines w:val="0"/>
            </w:pPr>
            <w:r w:rsidRPr="001C6C6B">
              <w:t>M-Param.No</w:t>
            </w:r>
          </w:p>
        </w:tc>
        <w:tc>
          <w:tcPr>
            <w:tcW w:w="1701" w:type="dxa"/>
            <w:shd w:val="clear" w:color="auto" w:fill="auto"/>
          </w:tcPr>
          <w:p w14:paraId="1D611107" w14:textId="77777777" w:rsidR="002A2F96" w:rsidRPr="001C6C6B" w:rsidRDefault="002A2F96" w:rsidP="005C6C27">
            <w:pPr>
              <w:pStyle w:val="TAH"/>
              <w:keepNext w:val="0"/>
              <w:keepLines w:val="0"/>
            </w:pPr>
            <w:r w:rsidRPr="001C6C6B">
              <w:t>Name of M-Param</w:t>
            </w:r>
          </w:p>
        </w:tc>
        <w:tc>
          <w:tcPr>
            <w:tcW w:w="867" w:type="dxa"/>
            <w:shd w:val="clear" w:color="auto" w:fill="auto"/>
          </w:tcPr>
          <w:p w14:paraId="2FD6F809" w14:textId="77777777" w:rsidR="002A2F96" w:rsidRPr="001C6C6B" w:rsidRDefault="002A2F96" w:rsidP="005C6C27">
            <w:pPr>
              <w:pStyle w:val="TAH"/>
              <w:keepNext w:val="0"/>
              <w:keepLines w:val="0"/>
            </w:pPr>
            <w:r w:rsidRPr="001C6C6B">
              <w:t>Access</w:t>
            </w:r>
          </w:p>
        </w:tc>
        <w:tc>
          <w:tcPr>
            <w:tcW w:w="1543" w:type="dxa"/>
            <w:shd w:val="clear" w:color="auto" w:fill="auto"/>
          </w:tcPr>
          <w:p w14:paraId="64F6377A" w14:textId="77777777" w:rsidR="002A2F96" w:rsidRPr="001C6C6B" w:rsidRDefault="002A2F96" w:rsidP="005C6C27">
            <w:pPr>
              <w:pStyle w:val="TAH"/>
              <w:keepNext w:val="0"/>
              <w:keepLines w:val="0"/>
            </w:pPr>
            <w:r w:rsidRPr="001C6C6B">
              <w:t>Format</w:t>
            </w:r>
          </w:p>
        </w:tc>
        <w:tc>
          <w:tcPr>
            <w:tcW w:w="2977" w:type="dxa"/>
            <w:shd w:val="clear" w:color="auto" w:fill="auto"/>
          </w:tcPr>
          <w:p w14:paraId="54BB24BA" w14:textId="77777777" w:rsidR="002A2F96" w:rsidRPr="001C6C6B" w:rsidRDefault="002A2F96" w:rsidP="005C6C27">
            <w:pPr>
              <w:pStyle w:val="TAH"/>
              <w:keepNext w:val="0"/>
              <w:keepLines w:val="0"/>
            </w:pPr>
            <w:r w:rsidRPr="001C6C6B">
              <w:t>Description</w:t>
            </w:r>
          </w:p>
        </w:tc>
        <w:tc>
          <w:tcPr>
            <w:tcW w:w="2551" w:type="dxa"/>
          </w:tcPr>
          <w:p w14:paraId="41D2EC61" w14:textId="679ACC53" w:rsidR="002A2F96" w:rsidRPr="001C6C6B" w:rsidRDefault="002A2F96" w:rsidP="005C6C27">
            <w:pPr>
              <w:pStyle w:val="TAH"/>
              <w:keepNext w:val="0"/>
              <w:keepLines w:val="0"/>
            </w:pPr>
            <w:r>
              <w:t>Status</w:t>
            </w:r>
          </w:p>
        </w:tc>
      </w:tr>
      <w:tr w:rsidR="002A2F96" w:rsidRPr="001C6C6B" w14:paraId="4DF87201" w14:textId="53C31975" w:rsidTr="00162953">
        <w:trPr>
          <w:cantSplit/>
          <w:jc w:val="center"/>
        </w:trPr>
        <w:tc>
          <w:tcPr>
            <w:tcW w:w="704" w:type="dxa"/>
          </w:tcPr>
          <w:p w14:paraId="11A47E06" w14:textId="77777777" w:rsidR="002A2F96" w:rsidRDefault="002A2F96" w:rsidP="005C6C27">
            <w:pPr>
              <w:pStyle w:val="TAC"/>
              <w:keepNext w:val="0"/>
              <w:keepLines w:val="0"/>
              <w:rPr>
                <w:lang w:eastAsia="zh-TW"/>
              </w:rPr>
            </w:pPr>
            <w:r>
              <w:rPr>
                <w:lang w:eastAsia="zh-TW"/>
              </w:rPr>
              <w:t>0</w:t>
            </w:r>
          </w:p>
        </w:tc>
        <w:tc>
          <w:tcPr>
            <w:tcW w:w="1701" w:type="dxa"/>
          </w:tcPr>
          <w:p w14:paraId="6E8379E1" w14:textId="06C34874" w:rsidR="002A2F96" w:rsidRDefault="005A67C2" w:rsidP="005C6C27">
            <w:pPr>
              <w:pStyle w:val="TAL"/>
              <w:keepNext w:val="0"/>
              <w:keepLines w:val="0"/>
              <w:rPr>
                <w:lang w:eastAsia="zh-TW"/>
              </w:rPr>
            </w:pPr>
            <w:r>
              <w:rPr>
                <w:lang w:eastAsia="zh-TW"/>
              </w:rPr>
              <w:t>F</w:t>
            </w:r>
            <w:r w:rsidR="00967E82">
              <w:rPr>
                <w:lang w:eastAsia="zh-TW"/>
              </w:rPr>
              <w:t>cp</w:t>
            </w:r>
            <w:r w:rsidR="002A2F96" w:rsidRPr="00576906">
              <w:rPr>
                <w:lang w:eastAsia="zh-TW"/>
              </w:rPr>
              <w:t>ID</w:t>
            </w:r>
          </w:p>
        </w:tc>
        <w:tc>
          <w:tcPr>
            <w:tcW w:w="867" w:type="dxa"/>
          </w:tcPr>
          <w:p w14:paraId="44E79470" w14:textId="1B33DDBC" w:rsidR="002A2F96" w:rsidRDefault="002A2F96" w:rsidP="005C6C27">
            <w:pPr>
              <w:pStyle w:val="TAC"/>
              <w:keepNext w:val="0"/>
              <w:keepLines w:val="0"/>
              <w:rPr>
                <w:lang w:eastAsia="zh-TW"/>
              </w:rPr>
            </w:pPr>
            <w:r>
              <w:rPr>
                <w:lang w:eastAsia="zh-TW"/>
              </w:rPr>
              <w:t>R</w:t>
            </w:r>
          </w:p>
        </w:tc>
        <w:tc>
          <w:tcPr>
            <w:tcW w:w="1543" w:type="dxa"/>
          </w:tcPr>
          <w:p w14:paraId="03367584" w14:textId="0E62C4CE" w:rsidR="002A2F96" w:rsidRDefault="005B515A" w:rsidP="005C6C27">
            <w:pPr>
              <w:pStyle w:val="TAL"/>
            </w:pPr>
            <w:r>
              <w:t>INTEGER</w:t>
            </w:r>
          </w:p>
        </w:tc>
        <w:tc>
          <w:tcPr>
            <w:tcW w:w="2977" w:type="dxa"/>
          </w:tcPr>
          <w:p w14:paraId="5B4700D9" w14:textId="05368A33" w:rsidR="002A2F96" w:rsidRDefault="002A2F96" w:rsidP="005C6C27">
            <w:pPr>
              <w:pStyle w:val="TAL"/>
              <w:keepNext w:val="0"/>
              <w:keepLines w:val="0"/>
              <w:rPr>
                <w:lang w:eastAsia="zh-TW"/>
              </w:rPr>
            </w:pPr>
            <w:r>
              <w:rPr>
                <w:lang w:eastAsia="zh-TW"/>
              </w:rPr>
              <w:t>Identifier of the</w:t>
            </w:r>
            <w:r w:rsidR="00001E4C">
              <w:rPr>
                <w:lang w:eastAsia="zh-TW"/>
              </w:rPr>
              <w:t xml:space="preserve"> </w:t>
            </w:r>
            <w:r w:rsidR="005A67C2">
              <w:rPr>
                <w:lang w:eastAsia="zh-TW"/>
              </w:rPr>
              <w:t>functional</w:t>
            </w:r>
            <w:r w:rsidR="00001E4C">
              <w:rPr>
                <w:lang w:eastAsia="zh-TW"/>
              </w:rPr>
              <w:t xml:space="preserve"> configuration</w:t>
            </w:r>
            <w:r>
              <w:rPr>
                <w:lang w:eastAsia="zh-TW"/>
              </w:rPr>
              <w:t xml:space="preserve"> </w:t>
            </w:r>
            <w:r w:rsidR="005A67C2">
              <w:rPr>
                <w:lang w:eastAsia="zh-TW"/>
              </w:rPr>
              <w:t>profile</w:t>
            </w:r>
            <w:r w:rsidR="00184826">
              <w:rPr>
                <w:lang w:eastAsia="zh-TW"/>
              </w:rPr>
              <w:t>. If FcpID is 0, the command defines the requirements of a new FCP. If FcpID is equal to the ID of an active FCP, the command describes the new requirements of the FCP.</w:t>
            </w:r>
          </w:p>
        </w:tc>
        <w:tc>
          <w:tcPr>
            <w:tcW w:w="2551" w:type="dxa"/>
          </w:tcPr>
          <w:p w14:paraId="7EB47DA2" w14:textId="31FF4C40" w:rsidR="002A2F96" w:rsidRDefault="005B515A" w:rsidP="005C6C27">
            <w:pPr>
              <w:pStyle w:val="TAL"/>
              <w:keepNext w:val="0"/>
              <w:keepLines w:val="0"/>
              <w:rPr>
                <w:lang w:eastAsia="zh-TW"/>
              </w:rPr>
            </w:pPr>
            <w:r>
              <w:rPr>
                <w:lang w:eastAsia="zh-TW"/>
              </w:rPr>
              <w:t>Mandatory</w:t>
            </w:r>
          </w:p>
        </w:tc>
      </w:tr>
      <w:tr w:rsidR="00D27096" w:rsidRPr="001C6C6B" w14:paraId="36BC3DC1" w14:textId="77777777" w:rsidTr="00162953">
        <w:trPr>
          <w:cantSplit/>
          <w:jc w:val="center"/>
        </w:trPr>
        <w:tc>
          <w:tcPr>
            <w:tcW w:w="704" w:type="dxa"/>
          </w:tcPr>
          <w:p w14:paraId="62CBACC6" w14:textId="3A57D735" w:rsidR="00D27096" w:rsidRDefault="00D27096" w:rsidP="00D27096">
            <w:pPr>
              <w:pStyle w:val="TAC"/>
              <w:keepNext w:val="0"/>
              <w:keepLines w:val="0"/>
              <w:rPr>
                <w:lang w:eastAsia="zh-TW"/>
              </w:rPr>
            </w:pPr>
            <w:r>
              <w:rPr>
                <w:lang w:eastAsia="zh-TW"/>
              </w:rPr>
              <w:t>1</w:t>
            </w:r>
          </w:p>
        </w:tc>
        <w:tc>
          <w:tcPr>
            <w:tcW w:w="1701" w:type="dxa"/>
          </w:tcPr>
          <w:p w14:paraId="3AB018B3" w14:textId="634A6B92" w:rsidR="00D27096" w:rsidRDefault="00D27096" w:rsidP="00D27096">
            <w:pPr>
              <w:pStyle w:val="TAL"/>
              <w:keepNext w:val="0"/>
              <w:keepLines w:val="0"/>
            </w:pPr>
            <w:r w:rsidRPr="00162953">
              <w:rPr>
                <w:lang w:eastAsia="zh-TW"/>
              </w:rPr>
              <w:t>resources</w:t>
            </w:r>
          </w:p>
        </w:tc>
        <w:tc>
          <w:tcPr>
            <w:tcW w:w="867" w:type="dxa"/>
          </w:tcPr>
          <w:p w14:paraId="10B04CAB" w14:textId="390D9CCD" w:rsidR="00D27096" w:rsidRPr="001C6C6B" w:rsidRDefault="00D27096" w:rsidP="00D27096">
            <w:pPr>
              <w:pStyle w:val="TAC"/>
              <w:keepNext w:val="0"/>
              <w:keepLines w:val="0"/>
            </w:pPr>
            <w:r w:rsidRPr="00162953">
              <w:rPr>
                <w:lang w:eastAsia="zh-TW"/>
              </w:rPr>
              <w:t>R</w:t>
            </w:r>
          </w:p>
        </w:tc>
        <w:tc>
          <w:tcPr>
            <w:tcW w:w="1543" w:type="dxa"/>
          </w:tcPr>
          <w:p w14:paraId="5679F417" w14:textId="5A45395D" w:rsidR="00D27096" w:rsidRDefault="00D27096" w:rsidP="00D27096">
            <w:pPr>
              <w:pStyle w:val="TAL"/>
            </w:pPr>
            <w:r w:rsidRPr="002A2F96">
              <w:t xml:space="preserve">INTEGER </w:t>
            </w:r>
          </w:p>
        </w:tc>
        <w:tc>
          <w:tcPr>
            <w:tcW w:w="2977" w:type="dxa"/>
          </w:tcPr>
          <w:p w14:paraId="1F960A7F" w14:textId="2CB69D45" w:rsidR="00D27096" w:rsidRDefault="00D27096" w:rsidP="00D27096">
            <w:pPr>
              <w:pStyle w:val="TAL"/>
              <w:keepNext w:val="0"/>
              <w:keepLines w:val="0"/>
              <w:rPr>
                <w:iCs/>
              </w:rPr>
            </w:pPr>
            <w:r w:rsidRPr="00162953">
              <w:rPr>
                <w:lang w:eastAsia="zh-TW"/>
              </w:rPr>
              <w:t xml:space="preserve">Indicates the </w:t>
            </w:r>
            <w:proofErr w:type="gramStart"/>
            <w:r w:rsidRPr="00162953">
              <w:rPr>
                <w:lang w:eastAsia="zh-TW"/>
              </w:rPr>
              <w:t>amount</w:t>
            </w:r>
            <w:proofErr w:type="gramEnd"/>
            <w:r w:rsidRPr="00162953">
              <w:rPr>
                <w:lang w:eastAsia="zh-TW"/>
              </w:rPr>
              <w:t xml:space="preserve"> of resources in kilobits per second that would be consumed </w:t>
            </w:r>
            <w:r>
              <w:rPr>
                <w:lang w:eastAsia="zh-TW"/>
              </w:rPr>
              <w:t xml:space="preserve">at the Facilities layer </w:t>
            </w:r>
            <w:r w:rsidRPr="00162953">
              <w:rPr>
                <w:lang w:eastAsia="zh-TW"/>
              </w:rPr>
              <w:t xml:space="preserve">by the </w:t>
            </w:r>
            <w:r>
              <w:rPr>
                <w:lang w:eastAsia="zh-TW"/>
              </w:rPr>
              <w:t>FcpID</w:t>
            </w:r>
            <w:r w:rsidRPr="002A2F96">
              <w:rPr>
                <w:iCs/>
              </w:rPr>
              <w:t>.</w:t>
            </w:r>
          </w:p>
        </w:tc>
        <w:tc>
          <w:tcPr>
            <w:tcW w:w="2551" w:type="dxa"/>
          </w:tcPr>
          <w:p w14:paraId="74BC3CE6" w14:textId="77777777" w:rsidR="00D27096" w:rsidRDefault="00D27096" w:rsidP="00D27096">
            <w:pPr>
              <w:pStyle w:val="TAL"/>
              <w:keepNext w:val="0"/>
              <w:keepLines w:val="0"/>
              <w:rPr>
                <w:iCs/>
              </w:rPr>
            </w:pPr>
            <w:r>
              <w:rPr>
                <w:iCs/>
              </w:rPr>
              <w:t xml:space="preserve">Optional </w:t>
            </w:r>
          </w:p>
          <w:p w14:paraId="5A1D7271" w14:textId="77777777" w:rsidR="00D27096" w:rsidRDefault="00D27096" w:rsidP="00D27096">
            <w:pPr>
              <w:pStyle w:val="TAL"/>
              <w:keepNext w:val="0"/>
              <w:keepLines w:val="0"/>
              <w:rPr>
                <w:iCs/>
              </w:rPr>
            </w:pPr>
          </w:p>
        </w:tc>
      </w:tr>
      <w:tr w:rsidR="00D27096" w:rsidRPr="001C6C6B" w14:paraId="3AAA4AAE" w14:textId="77777777" w:rsidTr="00162953">
        <w:trPr>
          <w:cantSplit/>
          <w:jc w:val="center"/>
        </w:trPr>
        <w:tc>
          <w:tcPr>
            <w:tcW w:w="704" w:type="dxa"/>
          </w:tcPr>
          <w:p w14:paraId="6C2EAEA1" w14:textId="1AE0660A" w:rsidR="00D27096" w:rsidRDefault="00D27096" w:rsidP="00D27096">
            <w:pPr>
              <w:pStyle w:val="TAC"/>
              <w:keepNext w:val="0"/>
              <w:keepLines w:val="0"/>
              <w:rPr>
                <w:lang w:eastAsia="zh-TW"/>
              </w:rPr>
            </w:pPr>
            <w:r>
              <w:rPr>
                <w:lang w:eastAsia="zh-TW"/>
              </w:rPr>
              <w:t>2</w:t>
            </w:r>
          </w:p>
        </w:tc>
        <w:tc>
          <w:tcPr>
            <w:tcW w:w="1701" w:type="dxa"/>
          </w:tcPr>
          <w:p w14:paraId="55EE4E73" w14:textId="4311404E" w:rsidR="00D27096" w:rsidRDefault="00D27096" w:rsidP="00D27096">
            <w:pPr>
              <w:pStyle w:val="TAL"/>
              <w:keepNext w:val="0"/>
              <w:keepLines w:val="0"/>
            </w:pPr>
            <w:r>
              <w:rPr>
                <w:lang w:eastAsia="zh-TW"/>
              </w:rPr>
              <w:t>range</w:t>
            </w:r>
          </w:p>
        </w:tc>
        <w:tc>
          <w:tcPr>
            <w:tcW w:w="867" w:type="dxa"/>
          </w:tcPr>
          <w:p w14:paraId="32446446" w14:textId="07DCCFCD" w:rsidR="00D27096" w:rsidRPr="001C6C6B" w:rsidRDefault="00D27096" w:rsidP="00D27096">
            <w:pPr>
              <w:pStyle w:val="TAC"/>
              <w:keepNext w:val="0"/>
              <w:keepLines w:val="0"/>
            </w:pPr>
            <w:r>
              <w:rPr>
                <w:lang w:eastAsia="zh-TW"/>
              </w:rPr>
              <w:t>R</w:t>
            </w:r>
          </w:p>
        </w:tc>
        <w:tc>
          <w:tcPr>
            <w:tcW w:w="1543" w:type="dxa"/>
          </w:tcPr>
          <w:p w14:paraId="04C7AAC0" w14:textId="3D1C9F53" w:rsidR="00D27096" w:rsidRDefault="00D27096" w:rsidP="00D27096">
            <w:pPr>
              <w:pStyle w:val="TAL"/>
            </w:pPr>
            <w:r>
              <w:rPr>
                <w:lang w:eastAsia="zh-TW"/>
              </w:rPr>
              <w:t xml:space="preserve">INTEGER </w:t>
            </w:r>
          </w:p>
        </w:tc>
        <w:tc>
          <w:tcPr>
            <w:tcW w:w="2977" w:type="dxa"/>
          </w:tcPr>
          <w:p w14:paraId="7AEE28A4" w14:textId="0E19014E" w:rsidR="00D27096" w:rsidRDefault="00D27096" w:rsidP="00D27096">
            <w:pPr>
              <w:pStyle w:val="TAL"/>
              <w:keepNext w:val="0"/>
              <w:keepLines w:val="0"/>
              <w:rPr>
                <w:iCs/>
              </w:rPr>
            </w:pPr>
            <w:r>
              <w:rPr>
                <w:lang w:eastAsia="zh-TW"/>
              </w:rPr>
              <w:t>Intended minimum one-hop transmission range in meters</w:t>
            </w:r>
          </w:p>
        </w:tc>
        <w:tc>
          <w:tcPr>
            <w:tcW w:w="2551" w:type="dxa"/>
          </w:tcPr>
          <w:p w14:paraId="1D9A11D1" w14:textId="7053D21E" w:rsidR="00D27096" w:rsidRDefault="00D27096" w:rsidP="00D27096">
            <w:pPr>
              <w:pStyle w:val="TAL"/>
              <w:keepNext w:val="0"/>
              <w:keepLines w:val="0"/>
              <w:rPr>
                <w:iCs/>
              </w:rPr>
            </w:pPr>
            <w:r w:rsidRPr="00162953">
              <w:rPr>
                <w:lang w:eastAsia="zh-TW"/>
              </w:rPr>
              <w:t>Optional</w:t>
            </w:r>
          </w:p>
        </w:tc>
      </w:tr>
      <w:tr w:rsidR="00D27096" w:rsidRPr="001C6C6B" w14:paraId="34EAB6CD" w14:textId="77777777" w:rsidTr="00162953">
        <w:trPr>
          <w:cantSplit/>
          <w:jc w:val="center"/>
        </w:trPr>
        <w:tc>
          <w:tcPr>
            <w:tcW w:w="704" w:type="dxa"/>
          </w:tcPr>
          <w:p w14:paraId="158B294C" w14:textId="11F5A5FE" w:rsidR="00D27096" w:rsidRDefault="00D27096" w:rsidP="00D27096">
            <w:pPr>
              <w:pStyle w:val="TAC"/>
              <w:keepNext w:val="0"/>
              <w:keepLines w:val="0"/>
              <w:rPr>
                <w:lang w:eastAsia="zh-TW"/>
              </w:rPr>
            </w:pPr>
            <w:r>
              <w:rPr>
                <w:lang w:eastAsia="zh-TW"/>
              </w:rPr>
              <w:t>3</w:t>
            </w:r>
          </w:p>
        </w:tc>
        <w:tc>
          <w:tcPr>
            <w:tcW w:w="1701" w:type="dxa"/>
          </w:tcPr>
          <w:p w14:paraId="16BC115E" w14:textId="3F8DA7FF" w:rsidR="00D27096" w:rsidRDefault="00D27096" w:rsidP="00D27096">
            <w:pPr>
              <w:pStyle w:val="TAL"/>
              <w:keepNext w:val="0"/>
              <w:keepLines w:val="0"/>
              <w:rPr>
                <w:lang w:eastAsia="zh-TW"/>
              </w:rPr>
            </w:pPr>
            <w:r>
              <w:rPr>
                <w:lang w:eastAsia="zh-TW"/>
              </w:rPr>
              <w:t>validity_time</w:t>
            </w:r>
          </w:p>
        </w:tc>
        <w:tc>
          <w:tcPr>
            <w:tcW w:w="867" w:type="dxa"/>
          </w:tcPr>
          <w:p w14:paraId="47F304EF" w14:textId="3872B4CF" w:rsidR="00D27096" w:rsidRDefault="00D27096" w:rsidP="00D27096">
            <w:pPr>
              <w:pStyle w:val="TAC"/>
              <w:keepNext w:val="0"/>
              <w:keepLines w:val="0"/>
              <w:rPr>
                <w:lang w:eastAsia="zh-TW"/>
              </w:rPr>
            </w:pPr>
            <w:r>
              <w:rPr>
                <w:lang w:eastAsia="zh-TW"/>
              </w:rPr>
              <w:t>R</w:t>
            </w:r>
          </w:p>
        </w:tc>
        <w:tc>
          <w:tcPr>
            <w:tcW w:w="1543" w:type="dxa"/>
          </w:tcPr>
          <w:p w14:paraId="51113118" w14:textId="65211E38" w:rsidR="00D27096" w:rsidRDefault="006D678D" w:rsidP="00D27096">
            <w:pPr>
              <w:pStyle w:val="TAL"/>
              <w:rPr>
                <w:lang w:eastAsia="zh-TW"/>
              </w:rPr>
            </w:pPr>
            <w:r>
              <w:rPr>
                <w:lang w:eastAsia="zh-TW"/>
              </w:rPr>
              <w:t>INTEGER</w:t>
            </w:r>
            <w:r w:rsidR="00D27096">
              <w:rPr>
                <w:lang w:eastAsia="zh-TW"/>
              </w:rPr>
              <w:t xml:space="preserve"> </w:t>
            </w:r>
          </w:p>
        </w:tc>
        <w:tc>
          <w:tcPr>
            <w:tcW w:w="2977" w:type="dxa"/>
          </w:tcPr>
          <w:p w14:paraId="1B95519E" w14:textId="6B57B119" w:rsidR="00D27096" w:rsidRDefault="00D27096" w:rsidP="00D27096">
            <w:pPr>
              <w:pStyle w:val="TAL"/>
              <w:keepNext w:val="0"/>
              <w:keepLines w:val="0"/>
              <w:rPr>
                <w:lang w:eastAsia="zh-TW"/>
              </w:rPr>
            </w:pPr>
            <w:r w:rsidRPr="00162953">
              <w:rPr>
                <w:lang w:eastAsia="zh-TW"/>
              </w:rPr>
              <w:t>Maximum packet lifetime</w:t>
            </w:r>
            <w:r w:rsidR="006D678D">
              <w:rPr>
                <w:lang w:eastAsia="zh-TW"/>
              </w:rPr>
              <w:t xml:space="preserve"> in milliseconds</w:t>
            </w:r>
          </w:p>
        </w:tc>
        <w:tc>
          <w:tcPr>
            <w:tcW w:w="2551" w:type="dxa"/>
          </w:tcPr>
          <w:p w14:paraId="4A68E374" w14:textId="2AE852F0" w:rsidR="00D27096" w:rsidRPr="00162953" w:rsidRDefault="00D27096" w:rsidP="00D27096">
            <w:pPr>
              <w:pStyle w:val="TAL"/>
              <w:keepNext w:val="0"/>
              <w:keepLines w:val="0"/>
              <w:rPr>
                <w:lang w:eastAsia="zh-TW"/>
              </w:rPr>
            </w:pPr>
            <w:r w:rsidRPr="00162953">
              <w:rPr>
                <w:lang w:eastAsia="zh-TW"/>
              </w:rPr>
              <w:t>Optional</w:t>
            </w:r>
          </w:p>
        </w:tc>
      </w:tr>
      <w:tr w:rsidR="00D27096" w:rsidRPr="001C6C6B" w14:paraId="4EDC3D67" w14:textId="5E52EFC8" w:rsidTr="00162953">
        <w:trPr>
          <w:cantSplit/>
          <w:jc w:val="center"/>
        </w:trPr>
        <w:tc>
          <w:tcPr>
            <w:tcW w:w="704" w:type="dxa"/>
          </w:tcPr>
          <w:p w14:paraId="738C0CB6" w14:textId="57682CAF" w:rsidR="00D27096" w:rsidRDefault="00D27096" w:rsidP="00D27096">
            <w:pPr>
              <w:pStyle w:val="TAC"/>
              <w:keepNext w:val="0"/>
              <w:keepLines w:val="0"/>
              <w:rPr>
                <w:lang w:eastAsia="zh-TW"/>
              </w:rPr>
            </w:pPr>
            <w:r>
              <w:rPr>
                <w:lang w:eastAsia="zh-TW"/>
              </w:rPr>
              <w:t>4</w:t>
            </w:r>
          </w:p>
        </w:tc>
        <w:tc>
          <w:tcPr>
            <w:tcW w:w="1701" w:type="dxa"/>
          </w:tcPr>
          <w:p w14:paraId="5ED0974E" w14:textId="330392E1" w:rsidR="00D27096" w:rsidRPr="00CE0F12" w:rsidRDefault="00D27096" w:rsidP="00D27096">
            <w:pPr>
              <w:pStyle w:val="TAL"/>
              <w:keepNext w:val="0"/>
              <w:keepLines w:val="0"/>
              <w:rPr>
                <w:color w:val="FF0000"/>
                <w:lang w:eastAsia="zh-TW"/>
              </w:rPr>
            </w:pPr>
            <w:r>
              <w:t>num_channels</w:t>
            </w:r>
          </w:p>
        </w:tc>
        <w:tc>
          <w:tcPr>
            <w:tcW w:w="867" w:type="dxa"/>
          </w:tcPr>
          <w:p w14:paraId="0349687A" w14:textId="2B269489" w:rsidR="00D27096" w:rsidRPr="00CE0F12" w:rsidRDefault="00D27096" w:rsidP="00D27096">
            <w:pPr>
              <w:pStyle w:val="TAC"/>
              <w:keepNext w:val="0"/>
              <w:keepLines w:val="0"/>
              <w:rPr>
                <w:color w:val="FF0000"/>
                <w:lang w:eastAsia="zh-TW"/>
              </w:rPr>
            </w:pPr>
            <w:r w:rsidRPr="001C6C6B">
              <w:t>R</w:t>
            </w:r>
          </w:p>
        </w:tc>
        <w:tc>
          <w:tcPr>
            <w:tcW w:w="1543" w:type="dxa"/>
          </w:tcPr>
          <w:p w14:paraId="3239BB55" w14:textId="021D1A99" w:rsidR="00D27096" w:rsidRPr="00CE0F12" w:rsidRDefault="00D27096" w:rsidP="00D27096">
            <w:pPr>
              <w:pStyle w:val="TAL"/>
              <w:rPr>
                <w:color w:val="FF0000"/>
              </w:rPr>
            </w:pPr>
            <w:r>
              <w:t>INTEGER</w:t>
            </w:r>
          </w:p>
        </w:tc>
        <w:tc>
          <w:tcPr>
            <w:tcW w:w="2977" w:type="dxa"/>
          </w:tcPr>
          <w:p w14:paraId="6BD46965" w14:textId="3192165B" w:rsidR="00D27096" w:rsidRPr="00CE0F12" w:rsidRDefault="00D27096" w:rsidP="00D27096">
            <w:pPr>
              <w:pStyle w:val="TAL"/>
              <w:keepNext w:val="0"/>
              <w:keepLines w:val="0"/>
              <w:rPr>
                <w:color w:val="FF0000"/>
                <w:lang w:eastAsia="zh-TW"/>
              </w:rPr>
            </w:pPr>
            <w:r>
              <w:rPr>
                <w:iCs/>
              </w:rPr>
              <w:t>Number of channels for which information is attached.</w:t>
            </w:r>
          </w:p>
        </w:tc>
        <w:tc>
          <w:tcPr>
            <w:tcW w:w="2551" w:type="dxa"/>
          </w:tcPr>
          <w:p w14:paraId="2EC5A5A6" w14:textId="4C70726F" w:rsidR="00D27096" w:rsidRPr="00CE0F12" w:rsidRDefault="00D27096" w:rsidP="00D27096">
            <w:pPr>
              <w:pStyle w:val="TAL"/>
              <w:keepNext w:val="0"/>
              <w:keepLines w:val="0"/>
              <w:rPr>
                <w:color w:val="FF0000"/>
                <w:lang w:eastAsia="zh-TW"/>
              </w:rPr>
            </w:pPr>
            <w:r>
              <w:rPr>
                <w:iCs/>
              </w:rPr>
              <w:t>Optional</w:t>
            </w:r>
          </w:p>
        </w:tc>
      </w:tr>
      <w:tr w:rsidR="00D27096" w:rsidRPr="001C6C6B" w14:paraId="75B552BF" w14:textId="6F708A8C" w:rsidTr="00162953">
        <w:trPr>
          <w:cantSplit/>
          <w:jc w:val="center"/>
        </w:trPr>
        <w:tc>
          <w:tcPr>
            <w:tcW w:w="704" w:type="dxa"/>
          </w:tcPr>
          <w:p w14:paraId="0F469BA2" w14:textId="6F8D02F3" w:rsidR="00D27096" w:rsidRDefault="00D27096" w:rsidP="00D27096">
            <w:pPr>
              <w:pStyle w:val="TAC"/>
              <w:keepNext w:val="0"/>
              <w:keepLines w:val="0"/>
              <w:rPr>
                <w:lang w:eastAsia="zh-TW"/>
              </w:rPr>
            </w:pPr>
            <w:r>
              <w:rPr>
                <w:lang w:eastAsia="zh-TW"/>
              </w:rPr>
              <w:t>5</w:t>
            </w:r>
          </w:p>
        </w:tc>
        <w:tc>
          <w:tcPr>
            <w:tcW w:w="1701" w:type="dxa"/>
          </w:tcPr>
          <w:p w14:paraId="22CD5DEF" w14:textId="10E2E0D9" w:rsidR="00D27096" w:rsidRPr="00CE0F12" w:rsidRDefault="00D27096" w:rsidP="00D27096">
            <w:pPr>
              <w:pStyle w:val="TAL"/>
              <w:keepNext w:val="0"/>
              <w:keepLines w:val="0"/>
              <w:rPr>
                <w:color w:val="FF0000"/>
                <w:lang w:eastAsia="zh-TW"/>
              </w:rPr>
            </w:pPr>
            <w:r>
              <w:t>channel_list</w:t>
            </w:r>
          </w:p>
        </w:tc>
        <w:tc>
          <w:tcPr>
            <w:tcW w:w="867" w:type="dxa"/>
          </w:tcPr>
          <w:p w14:paraId="3B9969A0" w14:textId="6AD8941C" w:rsidR="00D27096" w:rsidRPr="00CE0F12" w:rsidRDefault="00D27096" w:rsidP="00D27096">
            <w:pPr>
              <w:pStyle w:val="TAC"/>
              <w:keepNext w:val="0"/>
              <w:keepLines w:val="0"/>
              <w:rPr>
                <w:color w:val="FF0000"/>
                <w:lang w:eastAsia="zh-TW"/>
              </w:rPr>
            </w:pPr>
            <w:r w:rsidRPr="001C6C6B">
              <w:t>R</w:t>
            </w:r>
          </w:p>
        </w:tc>
        <w:tc>
          <w:tcPr>
            <w:tcW w:w="1543" w:type="dxa"/>
          </w:tcPr>
          <w:p w14:paraId="11B6E79E" w14:textId="77777777" w:rsidR="00D27096" w:rsidRPr="001C6C6B" w:rsidRDefault="00D27096" w:rsidP="00D27096">
            <w:pPr>
              <w:pStyle w:val="TAL"/>
            </w:pPr>
            <w:r>
              <w:t>INTEGER STRING of length num_channels</w:t>
            </w:r>
          </w:p>
          <w:p w14:paraId="0775E3C3" w14:textId="77777777" w:rsidR="00D27096" w:rsidRPr="00CE0F12" w:rsidRDefault="00D27096" w:rsidP="00D27096">
            <w:pPr>
              <w:pStyle w:val="TAL"/>
              <w:rPr>
                <w:color w:val="FF0000"/>
              </w:rPr>
            </w:pPr>
          </w:p>
        </w:tc>
        <w:tc>
          <w:tcPr>
            <w:tcW w:w="2977" w:type="dxa"/>
          </w:tcPr>
          <w:p w14:paraId="50AF7200" w14:textId="5A504EB5" w:rsidR="00D27096" w:rsidRPr="00CE0F12" w:rsidRDefault="00D27096" w:rsidP="00D27096">
            <w:pPr>
              <w:pStyle w:val="TAL"/>
              <w:keepNext w:val="0"/>
              <w:keepLines w:val="0"/>
              <w:rPr>
                <w:color w:val="FF0000"/>
                <w:lang w:eastAsia="zh-TW"/>
              </w:rPr>
            </w:pPr>
            <w:r>
              <w:rPr>
                <w:iCs/>
              </w:rPr>
              <w:t>List of channels in order of preference for the transmission of the message</w:t>
            </w:r>
            <w:r w:rsidR="00DF2067">
              <w:rPr>
                <w:iCs/>
              </w:rPr>
              <w:t>s</w:t>
            </w:r>
            <w:r>
              <w:rPr>
                <w:iCs/>
              </w:rPr>
              <w:t>. The first one is the preferred channel, and the rest are alternate channels.</w:t>
            </w:r>
          </w:p>
        </w:tc>
        <w:tc>
          <w:tcPr>
            <w:tcW w:w="2551" w:type="dxa"/>
          </w:tcPr>
          <w:p w14:paraId="4B80145F" w14:textId="2263E1E7" w:rsidR="00D27096" w:rsidRPr="00CE0F12" w:rsidRDefault="00D27096" w:rsidP="00D27096">
            <w:pPr>
              <w:pStyle w:val="TAL"/>
              <w:keepNext w:val="0"/>
              <w:keepLines w:val="0"/>
              <w:rPr>
                <w:color w:val="FF0000"/>
                <w:lang w:eastAsia="zh-TW"/>
              </w:rPr>
            </w:pPr>
            <w:r>
              <w:rPr>
                <w:iCs/>
              </w:rPr>
              <w:t>Conditional (if num_channels &gt; 0) and optional</w:t>
            </w:r>
          </w:p>
        </w:tc>
      </w:tr>
      <w:tr w:rsidR="00D27096" w:rsidRPr="001C6C6B" w14:paraId="56699944" w14:textId="77777777" w:rsidTr="009B2D89">
        <w:trPr>
          <w:cantSplit/>
          <w:jc w:val="center"/>
        </w:trPr>
        <w:tc>
          <w:tcPr>
            <w:tcW w:w="704" w:type="dxa"/>
          </w:tcPr>
          <w:p w14:paraId="418762DD" w14:textId="03B4EF9D" w:rsidR="00D27096" w:rsidRDefault="00D27096" w:rsidP="00D27096">
            <w:pPr>
              <w:pStyle w:val="TAC"/>
              <w:keepNext w:val="0"/>
              <w:keepLines w:val="0"/>
              <w:rPr>
                <w:lang w:eastAsia="zh-TW"/>
              </w:rPr>
            </w:pPr>
            <w:r>
              <w:rPr>
                <w:lang w:eastAsia="zh-TW"/>
              </w:rPr>
              <w:t>6</w:t>
            </w:r>
          </w:p>
        </w:tc>
        <w:tc>
          <w:tcPr>
            <w:tcW w:w="1701" w:type="dxa"/>
          </w:tcPr>
          <w:p w14:paraId="01E88C5C" w14:textId="35250003" w:rsidR="00D27096" w:rsidRDefault="00D27096" w:rsidP="00D27096">
            <w:pPr>
              <w:pStyle w:val="TAL"/>
              <w:keepNext w:val="0"/>
              <w:keepLines w:val="0"/>
            </w:pPr>
            <w:r>
              <w:t>technology_list</w:t>
            </w:r>
          </w:p>
        </w:tc>
        <w:tc>
          <w:tcPr>
            <w:tcW w:w="867" w:type="dxa"/>
          </w:tcPr>
          <w:p w14:paraId="515D5141" w14:textId="3CF69DC3" w:rsidR="00D27096" w:rsidRPr="001C6C6B" w:rsidRDefault="00D27096" w:rsidP="00D27096">
            <w:pPr>
              <w:pStyle w:val="TAC"/>
              <w:keepNext w:val="0"/>
              <w:keepLines w:val="0"/>
            </w:pPr>
            <w:r>
              <w:t>R</w:t>
            </w:r>
          </w:p>
        </w:tc>
        <w:tc>
          <w:tcPr>
            <w:tcW w:w="1543" w:type="dxa"/>
          </w:tcPr>
          <w:p w14:paraId="7A6007B2" w14:textId="77777777" w:rsidR="00D27096" w:rsidRPr="001C6C6B" w:rsidRDefault="00D27096" w:rsidP="00D27096">
            <w:pPr>
              <w:pStyle w:val="TAL"/>
            </w:pPr>
            <w:r>
              <w:t>INTEGER STRING of length num_channels</w:t>
            </w:r>
          </w:p>
          <w:p w14:paraId="04030E6D" w14:textId="77777777" w:rsidR="00D27096" w:rsidRDefault="00D27096" w:rsidP="00D27096">
            <w:pPr>
              <w:pStyle w:val="TAL"/>
            </w:pPr>
          </w:p>
        </w:tc>
        <w:tc>
          <w:tcPr>
            <w:tcW w:w="2977" w:type="dxa"/>
          </w:tcPr>
          <w:p w14:paraId="044D0D9E" w14:textId="46671411" w:rsidR="00D27096" w:rsidRDefault="00D27096" w:rsidP="00D27096">
            <w:pPr>
              <w:pStyle w:val="TAL"/>
              <w:keepNext w:val="0"/>
              <w:keepLines w:val="0"/>
              <w:rPr>
                <w:iCs/>
              </w:rPr>
            </w:pPr>
            <w:r>
              <w:rPr>
                <w:iCs/>
              </w:rPr>
              <w:t>List of radio access technologies in order of preference for the transmission of the message</w:t>
            </w:r>
            <w:r w:rsidR="00DF2067">
              <w:rPr>
                <w:iCs/>
              </w:rPr>
              <w:t>s</w:t>
            </w:r>
            <w:r>
              <w:rPr>
                <w:iCs/>
              </w:rPr>
              <w:t>. The first one is the preferred technology, and the rest are alternate ones.</w:t>
            </w:r>
          </w:p>
        </w:tc>
        <w:tc>
          <w:tcPr>
            <w:tcW w:w="2551" w:type="dxa"/>
          </w:tcPr>
          <w:p w14:paraId="1B102BB6" w14:textId="69D60AFD" w:rsidR="00D27096" w:rsidRDefault="00D27096" w:rsidP="00D27096">
            <w:pPr>
              <w:pStyle w:val="TAL"/>
              <w:keepNext w:val="0"/>
              <w:keepLines w:val="0"/>
              <w:rPr>
                <w:iCs/>
              </w:rPr>
            </w:pPr>
            <w:r>
              <w:rPr>
                <w:iCs/>
              </w:rPr>
              <w:t>Conditional (if num_channels &gt; 0) and optional</w:t>
            </w:r>
          </w:p>
        </w:tc>
      </w:tr>
      <w:tr w:rsidR="00D27096" w:rsidRPr="001C6C6B" w14:paraId="1FE63B92" w14:textId="77777777" w:rsidTr="009B2D89">
        <w:trPr>
          <w:cantSplit/>
          <w:jc w:val="center"/>
        </w:trPr>
        <w:tc>
          <w:tcPr>
            <w:tcW w:w="704" w:type="dxa"/>
          </w:tcPr>
          <w:p w14:paraId="76014F16" w14:textId="203843D5" w:rsidR="00D27096" w:rsidRDefault="00622C3F" w:rsidP="00D27096">
            <w:pPr>
              <w:pStyle w:val="TAC"/>
              <w:keepNext w:val="0"/>
              <w:keepLines w:val="0"/>
              <w:rPr>
                <w:lang w:eastAsia="zh-TW"/>
              </w:rPr>
            </w:pPr>
            <w:r>
              <w:rPr>
                <w:lang w:eastAsia="zh-TW"/>
              </w:rPr>
              <w:lastRenderedPageBreak/>
              <w:t>7</w:t>
            </w:r>
          </w:p>
        </w:tc>
        <w:tc>
          <w:tcPr>
            <w:tcW w:w="1701" w:type="dxa"/>
          </w:tcPr>
          <w:p w14:paraId="2B43F348" w14:textId="77777777" w:rsidR="00D27096" w:rsidRPr="00CE0F12" w:rsidRDefault="00D27096" w:rsidP="00D27096">
            <w:pPr>
              <w:pStyle w:val="TAL"/>
              <w:keepNext w:val="0"/>
              <w:keepLines w:val="0"/>
              <w:rPr>
                <w:color w:val="FF0000"/>
                <w:lang w:eastAsia="zh-TW"/>
              </w:rPr>
            </w:pPr>
            <w:r>
              <w:t>priority_list</w:t>
            </w:r>
          </w:p>
        </w:tc>
        <w:tc>
          <w:tcPr>
            <w:tcW w:w="867" w:type="dxa"/>
          </w:tcPr>
          <w:p w14:paraId="68D8E766" w14:textId="77777777" w:rsidR="00D27096" w:rsidRPr="00CE0F12" w:rsidRDefault="00D27096" w:rsidP="00D27096">
            <w:pPr>
              <w:pStyle w:val="TAC"/>
              <w:keepNext w:val="0"/>
              <w:keepLines w:val="0"/>
              <w:rPr>
                <w:color w:val="FF0000"/>
                <w:lang w:eastAsia="zh-TW"/>
              </w:rPr>
            </w:pPr>
            <w:r w:rsidRPr="001C6C6B">
              <w:t>R</w:t>
            </w:r>
          </w:p>
        </w:tc>
        <w:tc>
          <w:tcPr>
            <w:tcW w:w="1543" w:type="dxa"/>
          </w:tcPr>
          <w:p w14:paraId="64321084" w14:textId="77777777" w:rsidR="00D27096" w:rsidRPr="001C6C6B" w:rsidRDefault="00D27096" w:rsidP="00D27096">
            <w:pPr>
              <w:pStyle w:val="TAL"/>
            </w:pPr>
            <w:r>
              <w:t>INTEGER STRING of length num_channels</w:t>
            </w:r>
          </w:p>
          <w:p w14:paraId="6FB07756" w14:textId="77777777" w:rsidR="00D27096" w:rsidRPr="00CE0F12" w:rsidRDefault="00D27096" w:rsidP="00D27096">
            <w:pPr>
              <w:pStyle w:val="TAL"/>
              <w:rPr>
                <w:color w:val="FF0000"/>
              </w:rPr>
            </w:pPr>
          </w:p>
        </w:tc>
        <w:tc>
          <w:tcPr>
            <w:tcW w:w="2977" w:type="dxa"/>
          </w:tcPr>
          <w:p w14:paraId="5FDF00D9" w14:textId="77777777" w:rsidR="00D27096" w:rsidRPr="00CE0F12" w:rsidRDefault="00D27096" w:rsidP="00D27096">
            <w:pPr>
              <w:pStyle w:val="TAL"/>
              <w:keepNext w:val="0"/>
              <w:keepLines w:val="0"/>
              <w:rPr>
                <w:color w:val="FF0000"/>
                <w:lang w:eastAsia="zh-TW"/>
              </w:rPr>
            </w:pPr>
            <w:r>
              <w:rPr>
                <w:iCs/>
              </w:rPr>
              <w:t>List of priorities of the message when transmitted in each of the channels indicated in the channel_list; the priorities indicated in this field for each channel do not affect the order of preference of the channels.</w:t>
            </w:r>
          </w:p>
        </w:tc>
        <w:tc>
          <w:tcPr>
            <w:tcW w:w="2551" w:type="dxa"/>
          </w:tcPr>
          <w:p w14:paraId="0930602C" w14:textId="1DBB7588" w:rsidR="00D27096" w:rsidRPr="00CE0F12" w:rsidRDefault="00D27096" w:rsidP="00D27096">
            <w:pPr>
              <w:pStyle w:val="TAL"/>
              <w:keepNext w:val="0"/>
              <w:keepLines w:val="0"/>
              <w:rPr>
                <w:color w:val="FF0000"/>
                <w:lang w:eastAsia="zh-TW"/>
              </w:rPr>
            </w:pPr>
            <w:r>
              <w:rPr>
                <w:iCs/>
              </w:rPr>
              <w:t>Conditional (if num_channels &gt; 0) and optional</w:t>
            </w:r>
          </w:p>
        </w:tc>
      </w:tr>
      <w:tr w:rsidR="00D27096" w:rsidRPr="001C6C6B" w14:paraId="1B000E60" w14:textId="0B9A4F91" w:rsidTr="00162953">
        <w:trPr>
          <w:cantSplit/>
          <w:jc w:val="center"/>
        </w:trPr>
        <w:tc>
          <w:tcPr>
            <w:tcW w:w="704" w:type="dxa"/>
          </w:tcPr>
          <w:p w14:paraId="4854DB61" w14:textId="3A905DEE" w:rsidR="00D27096" w:rsidRDefault="00622C3F" w:rsidP="00D27096">
            <w:pPr>
              <w:pStyle w:val="TAC"/>
              <w:keepNext w:val="0"/>
              <w:keepLines w:val="0"/>
              <w:rPr>
                <w:lang w:eastAsia="zh-TW"/>
              </w:rPr>
            </w:pPr>
            <w:r>
              <w:rPr>
                <w:lang w:eastAsia="zh-TW"/>
              </w:rPr>
              <w:t>8</w:t>
            </w:r>
          </w:p>
        </w:tc>
        <w:tc>
          <w:tcPr>
            <w:tcW w:w="1701" w:type="dxa"/>
          </w:tcPr>
          <w:p w14:paraId="7A70FDC3" w14:textId="660EBED2" w:rsidR="00D27096" w:rsidRPr="00CE0F12" w:rsidRDefault="00D27096" w:rsidP="00D27096">
            <w:pPr>
              <w:pStyle w:val="TAL"/>
              <w:keepNext w:val="0"/>
              <w:keepLines w:val="0"/>
              <w:rPr>
                <w:color w:val="FF0000"/>
                <w:lang w:eastAsia="zh-TW"/>
              </w:rPr>
            </w:pPr>
            <w:r>
              <w:t>criteria_list</w:t>
            </w:r>
          </w:p>
        </w:tc>
        <w:tc>
          <w:tcPr>
            <w:tcW w:w="867" w:type="dxa"/>
          </w:tcPr>
          <w:p w14:paraId="5BC426C3" w14:textId="1CA6F7CA" w:rsidR="00D27096" w:rsidRPr="00CE0F12" w:rsidRDefault="00D27096" w:rsidP="00D27096">
            <w:pPr>
              <w:pStyle w:val="TAC"/>
              <w:keepNext w:val="0"/>
              <w:keepLines w:val="0"/>
              <w:rPr>
                <w:color w:val="FF0000"/>
                <w:lang w:eastAsia="zh-TW"/>
              </w:rPr>
            </w:pPr>
            <w:r w:rsidRPr="001C6C6B">
              <w:t>R</w:t>
            </w:r>
          </w:p>
        </w:tc>
        <w:tc>
          <w:tcPr>
            <w:tcW w:w="1543" w:type="dxa"/>
          </w:tcPr>
          <w:p w14:paraId="4C7CBE0D" w14:textId="77777777" w:rsidR="00D27096" w:rsidRPr="001C6C6B" w:rsidRDefault="00D27096" w:rsidP="00D27096">
            <w:pPr>
              <w:pStyle w:val="TAL"/>
            </w:pPr>
            <w:r>
              <w:t>INTEGER STRING of length num_channels</w:t>
            </w:r>
          </w:p>
          <w:p w14:paraId="0F0FE9AC" w14:textId="77777777" w:rsidR="00D27096" w:rsidRPr="00CE0F12" w:rsidRDefault="00D27096" w:rsidP="00D27096">
            <w:pPr>
              <w:pStyle w:val="TAL"/>
              <w:rPr>
                <w:color w:val="FF0000"/>
              </w:rPr>
            </w:pPr>
          </w:p>
        </w:tc>
        <w:tc>
          <w:tcPr>
            <w:tcW w:w="2977" w:type="dxa"/>
          </w:tcPr>
          <w:p w14:paraId="7084355C" w14:textId="0835E053" w:rsidR="00D27096" w:rsidRPr="00CE0F12" w:rsidRDefault="00D27096" w:rsidP="00D27096">
            <w:pPr>
              <w:pStyle w:val="TAL"/>
              <w:keepNext w:val="0"/>
              <w:keepLines w:val="0"/>
              <w:rPr>
                <w:color w:val="FF0000"/>
                <w:lang w:eastAsia="zh-TW"/>
              </w:rPr>
            </w:pPr>
            <w:r>
              <w:rPr>
                <w:iCs/>
              </w:rPr>
              <w:t xml:space="preserve">List of criteria by which MCO can decide to not use the specified channel for which the criteria is set for.  The default criteria </w:t>
            </w:r>
            <w:proofErr w:type="gramStart"/>
            <w:r>
              <w:rPr>
                <w:iCs/>
              </w:rPr>
              <w:t>is</w:t>
            </w:r>
            <w:proofErr w:type="gramEnd"/>
            <w:r>
              <w:rPr>
                <w:iCs/>
              </w:rPr>
              <w:t xml:space="preserve"> congestion level reached.</w:t>
            </w:r>
          </w:p>
        </w:tc>
        <w:tc>
          <w:tcPr>
            <w:tcW w:w="2551" w:type="dxa"/>
          </w:tcPr>
          <w:p w14:paraId="39EB12FE" w14:textId="016B1E63" w:rsidR="00D27096" w:rsidRPr="00CE0F12" w:rsidRDefault="00D27096" w:rsidP="00D27096">
            <w:pPr>
              <w:pStyle w:val="TAL"/>
              <w:keepNext w:val="0"/>
              <w:keepLines w:val="0"/>
              <w:rPr>
                <w:color w:val="FF0000"/>
                <w:lang w:eastAsia="zh-TW"/>
              </w:rPr>
            </w:pPr>
            <w:r>
              <w:rPr>
                <w:iCs/>
              </w:rPr>
              <w:t>Conditional (if num_channels &gt; 0) and optional</w:t>
            </w:r>
          </w:p>
        </w:tc>
      </w:tr>
      <w:tr w:rsidR="00D27096" w:rsidRPr="001C6C6B" w14:paraId="20498A1A" w14:textId="0A445F49" w:rsidTr="00162953">
        <w:trPr>
          <w:cantSplit/>
          <w:jc w:val="center"/>
        </w:trPr>
        <w:tc>
          <w:tcPr>
            <w:tcW w:w="704" w:type="dxa"/>
          </w:tcPr>
          <w:p w14:paraId="07E91B3B" w14:textId="5ABC7E87" w:rsidR="00D27096" w:rsidRDefault="00622C3F" w:rsidP="00D27096">
            <w:pPr>
              <w:pStyle w:val="TAC"/>
              <w:keepNext w:val="0"/>
              <w:keepLines w:val="0"/>
              <w:rPr>
                <w:lang w:eastAsia="zh-TW"/>
              </w:rPr>
            </w:pPr>
            <w:r>
              <w:rPr>
                <w:lang w:eastAsia="zh-TW"/>
              </w:rPr>
              <w:t>9</w:t>
            </w:r>
          </w:p>
        </w:tc>
        <w:tc>
          <w:tcPr>
            <w:tcW w:w="1701" w:type="dxa"/>
          </w:tcPr>
          <w:p w14:paraId="14C66A66" w14:textId="4E7036E8" w:rsidR="00D27096" w:rsidRPr="00CE0F12" w:rsidRDefault="00D27096" w:rsidP="00D27096">
            <w:pPr>
              <w:pStyle w:val="TAL"/>
              <w:keepNext w:val="0"/>
              <w:keepLines w:val="0"/>
              <w:rPr>
                <w:color w:val="FF0000"/>
                <w:lang w:eastAsia="zh-TW"/>
              </w:rPr>
            </w:pPr>
            <w:r>
              <w:t>saturation_indicator</w:t>
            </w:r>
          </w:p>
        </w:tc>
        <w:tc>
          <w:tcPr>
            <w:tcW w:w="867" w:type="dxa"/>
          </w:tcPr>
          <w:p w14:paraId="1AEC74DE" w14:textId="41F741BD" w:rsidR="00D27096" w:rsidRPr="00CE0F12" w:rsidRDefault="00D27096" w:rsidP="00D27096">
            <w:pPr>
              <w:pStyle w:val="TAC"/>
              <w:keepNext w:val="0"/>
              <w:keepLines w:val="0"/>
              <w:rPr>
                <w:color w:val="FF0000"/>
                <w:lang w:eastAsia="zh-TW"/>
              </w:rPr>
            </w:pPr>
            <w:r>
              <w:rPr>
                <w:lang w:eastAsia="zh-TW"/>
              </w:rPr>
              <w:t>R</w:t>
            </w:r>
          </w:p>
        </w:tc>
        <w:tc>
          <w:tcPr>
            <w:tcW w:w="1543" w:type="dxa"/>
          </w:tcPr>
          <w:p w14:paraId="45A1D93C" w14:textId="77777777" w:rsidR="00D27096" w:rsidRDefault="00D27096" w:rsidP="00D27096">
            <w:pPr>
              <w:pStyle w:val="TAL"/>
            </w:pPr>
            <w:r>
              <w:t>1 bit</w:t>
            </w:r>
          </w:p>
          <w:p w14:paraId="6D17AA03" w14:textId="77777777" w:rsidR="00D27096" w:rsidRDefault="00D27096" w:rsidP="00D27096">
            <w:pPr>
              <w:pStyle w:val="TAL"/>
            </w:pPr>
            <w:r>
              <w:t>0 = discard</w:t>
            </w:r>
          </w:p>
          <w:p w14:paraId="7C4C29C2" w14:textId="3FE21F6A" w:rsidR="00D27096" w:rsidRPr="00CE0F12" w:rsidRDefault="00D27096" w:rsidP="00D27096">
            <w:pPr>
              <w:pStyle w:val="TAL"/>
              <w:rPr>
                <w:color w:val="FF0000"/>
              </w:rPr>
            </w:pPr>
            <w:r>
              <w:t>1 = use any other channel</w:t>
            </w:r>
          </w:p>
        </w:tc>
        <w:tc>
          <w:tcPr>
            <w:tcW w:w="2977" w:type="dxa"/>
          </w:tcPr>
          <w:p w14:paraId="10EAF1C3" w14:textId="708BCD1B" w:rsidR="00D27096" w:rsidRPr="00CE0F12" w:rsidRDefault="00D27096" w:rsidP="00D27096">
            <w:pPr>
              <w:pStyle w:val="TAL"/>
              <w:keepNext w:val="0"/>
              <w:keepLines w:val="0"/>
              <w:rPr>
                <w:color w:val="FF0000"/>
                <w:lang w:eastAsia="zh-TW"/>
              </w:rPr>
            </w:pPr>
            <w:r w:rsidRPr="00A44CD6">
              <w:rPr>
                <w:lang w:eastAsia="zh-TW"/>
              </w:rPr>
              <w:t>Indicates if</w:t>
            </w:r>
            <w:r w:rsidRPr="004F44DC">
              <w:rPr>
                <w:lang w:eastAsia="zh-TW"/>
              </w:rPr>
              <w:t>, in the case that a message cannot be send through any of the channels in channel_list, that message should be dropped or can be sent through any of the other channels</w:t>
            </w:r>
          </w:p>
        </w:tc>
        <w:tc>
          <w:tcPr>
            <w:tcW w:w="2551" w:type="dxa"/>
          </w:tcPr>
          <w:p w14:paraId="7C083228" w14:textId="2F134A78" w:rsidR="00D27096" w:rsidRPr="00CE0F12" w:rsidRDefault="00D27096" w:rsidP="00D27096">
            <w:pPr>
              <w:pStyle w:val="TAL"/>
              <w:keepNext w:val="0"/>
              <w:keepLines w:val="0"/>
              <w:rPr>
                <w:color w:val="FF0000"/>
                <w:lang w:eastAsia="zh-TW"/>
              </w:rPr>
            </w:pPr>
            <w:r>
              <w:rPr>
                <w:iCs/>
              </w:rPr>
              <w:t>Conditional (if num_channels &gt; 0) and optional</w:t>
            </w:r>
          </w:p>
        </w:tc>
      </w:tr>
    </w:tbl>
    <w:p w14:paraId="46A03A7B" w14:textId="0660E3E1" w:rsidR="002B5233" w:rsidRDefault="002B5233" w:rsidP="00CF78BB"/>
    <w:p w14:paraId="315C8AC3" w14:textId="64D3EF3A" w:rsidR="002B5233" w:rsidRDefault="00E354AE" w:rsidP="00CF78BB">
      <w:r>
        <w:t xml:space="preserve">The MCO_FAC shall inform each application about the </w:t>
      </w:r>
      <w:r w:rsidR="004B3A7C">
        <w:t xml:space="preserve">maximum </w:t>
      </w:r>
      <w:proofErr w:type="gramStart"/>
      <w:r w:rsidR="004B3A7C">
        <w:t>amount</w:t>
      </w:r>
      <w:proofErr w:type="gramEnd"/>
      <w:r w:rsidR="004B3A7C">
        <w:t xml:space="preserve"> of </w:t>
      </w:r>
      <w:r>
        <w:t>resources it can use</w:t>
      </w:r>
      <w:r w:rsidR="004E3437">
        <w:t xml:space="preserve"> associated to the corresponding </w:t>
      </w:r>
      <w:r w:rsidR="006B43BA">
        <w:t>FcpID</w:t>
      </w:r>
      <w:r w:rsidR="004E3437">
        <w:t xml:space="preserve"> using the</w:t>
      </w:r>
      <w:r>
        <w:t xml:space="preserve"> </w:t>
      </w:r>
      <w:r w:rsidRPr="00E354AE">
        <w:t>MCO_APP_FAC_MMT</w:t>
      </w:r>
      <w:r w:rsidR="004E3437">
        <w:t xml:space="preserve"> interface and the parameters in </w:t>
      </w:r>
      <w:r w:rsidR="004E3437">
        <w:fldChar w:fldCharType="begin"/>
      </w:r>
      <w:r w:rsidR="004E3437">
        <w:instrText xml:space="preserve"> REF _Ref98152404 \h </w:instrText>
      </w:r>
      <w:r w:rsidR="004E3437">
        <w:fldChar w:fldCharType="separate"/>
      </w:r>
      <w:r w:rsidR="00067380">
        <w:t xml:space="preserve">Table </w:t>
      </w:r>
      <w:r w:rsidR="00067380">
        <w:rPr>
          <w:noProof/>
        </w:rPr>
        <w:t>2</w:t>
      </w:r>
      <w:r w:rsidR="004E3437">
        <w:fldChar w:fldCharType="end"/>
      </w:r>
      <w:r w:rsidR="004E3437">
        <w:t>.</w:t>
      </w:r>
    </w:p>
    <w:p w14:paraId="71CABA14" w14:textId="715BC6FF" w:rsidR="00E354AE" w:rsidRPr="001C6C6B" w:rsidRDefault="00E354AE" w:rsidP="00E354AE">
      <w:pPr>
        <w:pStyle w:val="TH"/>
      </w:pPr>
      <w:bookmarkStart w:id="107" w:name="_Ref98152404"/>
      <w:r>
        <w:t xml:space="preserve">Table </w:t>
      </w:r>
      <w:r w:rsidR="002349A4">
        <w:fldChar w:fldCharType="begin"/>
      </w:r>
      <w:r w:rsidR="002349A4">
        <w:instrText xml:space="preserve"> SEQ Table \* ARABIC </w:instrText>
      </w:r>
      <w:r w:rsidR="002349A4">
        <w:fldChar w:fldCharType="separate"/>
      </w:r>
      <w:r w:rsidR="00067380">
        <w:rPr>
          <w:noProof/>
        </w:rPr>
        <w:t>2</w:t>
      </w:r>
      <w:r w:rsidR="002349A4">
        <w:rPr>
          <w:noProof/>
        </w:rPr>
        <w:fldChar w:fldCharType="end"/>
      </w:r>
      <w:bookmarkEnd w:id="107"/>
      <w:r w:rsidRPr="001C6C6B">
        <w:t xml:space="preserve">: </w:t>
      </w:r>
      <w:r w:rsidR="005C7169">
        <w:t>Parameters</w:t>
      </w:r>
      <w:r w:rsidRPr="001C6C6B">
        <w:t xml:space="preserve"> for </w:t>
      </w:r>
      <w:r>
        <w:t>the MCO_APP_FAC_MMT</w:t>
      </w:r>
      <w:r w:rsidRPr="001C6C6B">
        <w:t xml:space="preserve"> interface</w:t>
      </w:r>
      <w:r w:rsidR="005C7169">
        <w:t>: limits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701"/>
        <w:gridCol w:w="867"/>
        <w:gridCol w:w="1543"/>
        <w:gridCol w:w="2977"/>
        <w:gridCol w:w="2551"/>
      </w:tblGrid>
      <w:tr w:rsidR="00E354AE" w:rsidRPr="001C6C6B" w14:paraId="2F784BC5" w14:textId="77777777" w:rsidTr="005C6C27">
        <w:trPr>
          <w:cantSplit/>
          <w:tblHeader/>
          <w:jc w:val="center"/>
        </w:trPr>
        <w:tc>
          <w:tcPr>
            <w:tcW w:w="704" w:type="dxa"/>
            <w:shd w:val="clear" w:color="auto" w:fill="auto"/>
          </w:tcPr>
          <w:p w14:paraId="09517992" w14:textId="77777777" w:rsidR="00E354AE" w:rsidRPr="001C6C6B" w:rsidRDefault="00E354AE" w:rsidP="005C6C27">
            <w:pPr>
              <w:pStyle w:val="TAH"/>
              <w:keepNext w:val="0"/>
              <w:keepLines w:val="0"/>
            </w:pPr>
            <w:r w:rsidRPr="001C6C6B">
              <w:t>M-Param.No</w:t>
            </w:r>
          </w:p>
        </w:tc>
        <w:tc>
          <w:tcPr>
            <w:tcW w:w="1701" w:type="dxa"/>
            <w:shd w:val="clear" w:color="auto" w:fill="auto"/>
          </w:tcPr>
          <w:p w14:paraId="15B18386" w14:textId="77777777" w:rsidR="00E354AE" w:rsidRPr="001C6C6B" w:rsidRDefault="00E354AE" w:rsidP="005C6C27">
            <w:pPr>
              <w:pStyle w:val="TAH"/>
              <w:keepNext w:val="0"/>
              <w:keepLines w:val="0"/>
            </w:pPr>
            <w:r w:rsidRPr="001C6C6B">
              <w:t>Name of M-Param</w:t>
            </w:r>
          </w:p>
        </w:tc>
        <w:tc>
          <w:tcPr>
            <w:tcW w:w="867" w:type="dxa"/>
            <w:shd w:val="clear" w:color="auto" w:fill="auto"/>
          </w:tcPr>
          <w:p w14:paraId="560F68F8" w14:textId="77777777" w:rsidR="00E354AE" w:rsidRPr="001C6C6B" w:rsidRDefault="00E354AE" w:rsidP="005C6C27">
            <w:pPr>
              <w:pStyle w:val="TAH"/>
              <w:keepNext w:val="0"/>
              <w:keepLines w:val="0"/>
            </w:pPr>
            <w:r w:rsidRPr="001C6C6B">
              <w:t>Access</w:t>
            </w:r>
          </w:p>
        </w:tc>
        <w:tc>
          <w:tcPr>
            <w:tcW w:w="1543" w:type="dxa"/>
            <w:shd w:val="clear" w:color="auto" w:fill="auto"/>
          </w:tcPr>
          <w:p w14:paraId="283AE243" w14:textId="77777777" w:rsidR="00E354AE" w:rsidRPr="001C6C6B" w:rsidRDefault="00E354AE" w:rsidP="005C6C27">
            <w:pPr>
              <w:pStyle w:val="TAH"/>
              <w:keepNext w:val="0"/>
              <w:keepLines w:val="0"/>
            </w:pPr>
            <w:r w:rsidRPr="001C6C6B">
              <w:t>Format</w:t>
            </w:r>
          </w:p>
        </w:tc>
        <w:tc>
          <w:tcPr>
            <w:tcW w:w="2977" w:type="dxa"/>
            <w:shd w:val="clear" w:color="auto" w:fill="auto"/>
          </w:tcPr>
          <w:p w14:paraId="7606FAF4" w14:textId="77777777" w:rsidR="00E354AE" w:rsidRPr="001C6C6B" w:rsidRDefault="00E354AE" w:rsidP="005C6C27">
            <w:pPr>
              <w:pStyle w:val="TAH"/>
              <w:keepNext w:val="0"/>
              <w:keepLines w:val="0"/>
            </w:pPr>
            <w:r w:rsidRPr="001C6C6B">
              <w:t>Description</w:t>
            </w:r>
          </w:p>
        </w:tc>
        <w:tc>
          <w:tcPr>
            <w:tcW w:w="2551" w:type="dxa"/>
          </w:tcPr>
          <w:p w14:paraId="04D661F3" w14:textId="77777777" w:rsidR="00E354AE" w:rsidRPr="001C6C6B" w:rsidRDefault="00E354AE" w:rsidP="005C6C27">
            <w:pPr>
              <w:pStyle w:val="TAH"/>
              <w:keepNext w:val="0"/>
              <w:keepLines w:val="0"/>
            </w:pPr>
            <w:r>
              <w:t>Status</w:t>
            </w:r>
          </w:p>
        </w:tc>
      </w:tr>
      <w:tr w:rsidR="005A67C2" w:rsidRPr="001C6C6B" w14:paraId="0817D55D" w14:textId="77777777" w:rsidTr="005C6C27">
        <w:trPr>
          <w:cantSplit/>
          <w:jc w:val="center"/>
        </w:trPr>
        <w:tc>
          <w:tcPr>
            <w:tcW w:w="704" w:type="dxa"/>
          </w:tcPr>
          <w:p w14:paraId="34FF89A7" w14:textId="77777777" w:rsidR="005A67C2" w:rsidRDefault="005A67C2" w:rsidP="005A67C2">
            <w:pPr>
              <w:pStyle w:val="TAC"/>
              <w:keepNext w:val="0"/>
              <w:keepLines w:val="0"/>
              <w:rPr>
                <w:lang w:eastAsia="zh-TW"/>
              </w:rPr>
            </w:pPr>
            <w:r>
              <w:rPr>
                <w:lang w:eastAsia="zh-TW"/>
              </w:rPr>
              <w:t>0</w:t>
            </w:r>
          </w:p>
        </w:tc>
        <w:tc>
          <w:tcPr>
            <w:tcW w:w="1701" w:type="dxa"/>
          </w:tcPr>
          <w:p w14:paraId="4A509147" w14:textId="5CD16D8D" w:rsidR="005A67C2" w:rsidRDefault="005A67C2" w:rsidP="005A67C2">
            <w:pPr>
              <w:pStyle w:val="TAL"/>
              <w:keepNext w:val="0"/>
              <w:keepLines w:val="0"/>
              <w:rPr>
                <w:lang w:eastAsia="zh-TW"/>
              </w:rPr>
            </w:pPr>
            <w:r>
              <w:rPr>
                <w:lang w:eastAsia="zh-TW"/>
              </w:rPr>
              <w:t>Fcp</w:t>
            </w:r>
            <w:r w:rsidRPr="00576906">
              <w:rPr>
                <w:lang w:eastAsia="zh-TW"/>
              </w:rPr>
              <w:t>ID</w:t>
            </w:r>
          </w:p>
        </w:tc>
        <w:tc>
          <w:tcPr>
            <w:tcW w:w="867" w:type="dxa"/>
          </w:tcPr>
          <w:p w14:paraId="0FE220D2" w14:textId="68898348" w:rsidR="005A67C2" w:rsidRDefault="005A67C2" w:rsidP="005A67C2">
            <w:pPr>
              <w:pStyle w:val="TAC"/>
              <w:keepNext w:val="0"/>
              <w:keepLines w:val="0"/>
              <w:rPr>
                <w:lang w:eastAsia="zh-TW"/>
              </w:rPr>
            </w:pPr>
            <w:r>
              <w:rPr>
                <w:lang w:eastAsia="zh-TW"/>
              </w:rPr>
              <w:t>W</w:t>
            </w:r>
          </w:p>
        </w:tc>
        <w:tc>
          <w:tcPr>
            <w:tcW w:w="1543" w:type="dxa"/>
          </w:tcPr>
          <w:p w14:paraId="7111CB76" w14:textId="6F61922D" w:rsidR="005A67C2" w:rsidRDefault="005A67C2" w:rsidP="005A67C2">
            <w:pPr>
              <w:pStyle w:val="TAL"/>
            </w:pPr>
            <w:r>
              <w:t>INTEGER</w:t>
            </w:r>
          </w:p>
        </w:tc>
        <w:tc>
          <w:tcPr>
            <w:tcW w:w="2977" w:type="dxa"/>
          </w:tcPr>
          <w:p w14:paraId="52B77064" w14:textId="4A99D2F3" w:rsidR="005A67C2" w:rsidRDefault="005A67C2" w:rsidP="005A67C2">
            <w:pPr>
              <w:pStyle w:val="TAL"/>
              <w:keepNext w:val="0"/>
              <w:keepLines w:val="0"/>
              <w:rPr>
                <w:lang w:eastAsia="zh-TW"/>
              </w:rPr>
            </w:pPr>
            <w:r>
              <w:rPr>
                <w:lang w:eastAsia="zh-TW"/>
              </w:rPr>
              <w:t>Identifier of the functional configuration profile</w:t>
            </w:r>
          </w:p>
        </w:tc>
        <w:tc>
          <w:tcPr>
            <w:tcW w:w="2551" w:type="dxa"/>
          </w:tcPr>
          <w:p w14:paraId="625F965A" w14:textId="77777777" w:rsidR="005A67C2" w:rsidRDefault="005A67C2" w:rsidP="005A67C2">
            <w:pPr>
              <w:pStyle w:val="TAL"/>
              <w:keepNext w:val="0"/>
              <w:keepLines w:val="0"/>
              <w:rPr>
                <w:lang w:eastAsia="zh-TW"/>
              </w:rPr>
            </w:pPr>
            <w:r>
              <w:rPr>
                <w:lang w:eastAsia="zh-TW"/>
              </w:rPr>
              <w:t>Mandatory</w:t>
            </w:r>
          </w:p>
        </w:tc>
      </w:tr>
      <w:tr w:rsidR="006D678D" w:rsidRPr="001C6C6B" w14:paraId="0E3AD7D5" w14:textId="77777777" w:rsidTr="005C6C27">
        <w:trPr>
          <w:cantSplit/>
          <w:jc w:val="center"/>
        </w:trPr>
        <w:tc>
          <w:tcPr>
            <w:tcW w:w="704" w:type="dxa"/>
          </w:tcPr>
          <w:p w14:paraId="6C81A389" w14:textId="76F7F639" w:rsidR="006D678D" w:rsidRDefault="006D678D" w:rsidP="006D678D">
            <w:pPr>
              <w:pStyle w:val="TAC"/>
              <w:keepNext w:val="0"/>
              <w:keepLines w:val="0"/>
              <w:rPr>
                <w:lang w:eastAsia="zh-TW"/>
              </w:rPr>
            </w:pPr>
            <w:r>
              <w:rPr>
                <w:lang w:eastAsia="zh-TW"/>
              </w:rPr>
              <w:t>1</w:t>
            </w:r>
          </w:p>
        </w:tc>
        <w:tc>
          <w:tcPr>
            <w:tcW w:w="1701" w:type="dxa"/>
          </w:tcPr>
          <w:p w14:paraId="446BBE39" w14:textId="3FF81F6D" w:rsidR="006D678D" w:rsidRPr="004E3437" w:rsidRDefault="006D678D" w:rsidP="006D678D">
            <w:pPr>
              <w:pStyle w:val="TAL"/>
              <w:keepNext w:val="0"/>
              <w:keepLines w:val="0"/>
            </w:pPr>
            <w:r>
              <w:rPr>
                <w:lang w:eastAsia="zh-TW"/>
              </w:rPr>
              <w:t>resources_limit</w:t>
            </w:r>
          </w:p>
        </w:tc>
        <w:tc>
          <w:tcPr>
            <w:tcW w:w="867" w:type="dxa"/>
          </w:tcPr>
          <w:p w14:paraId="746D697F" w14:textId="2CDA6507" w:rsidR="006D678D" w:rsidRPr="00162953" w:rsidRDefault="006D678D" w:rsidP="006D678D">
            <w:pPr>
              <w:pStyle w:val="TAC"/>
              <w:keepNext w:val="0"/>
              <w:keepLines w:val="0"/>
              <w:rPr>
                <w:lang w:eastAsia="zh-TW"/>
              </w:rPr>
            </w:pPr>
            <w:r w:rsidRPr="00162953">
              <w:rPr>
                <w:lang w:eastAsia="zh-TW"/>
              </w:rPr>
              <w:t>W</w:t>
            </w:r>
          </w:p>
        </w:tc>
        <w:tc>
          <w:tcPr>
            <w:tcW w:w="1543" w:type="dxa"/>
          </w:tcPr>
          <w:p w14:paraId="24751058" w14:textId="51627B82" w:rsidR="006D678D" w:rsidRDefault="006D678D" w:rsidP="006D678D">
            <w:pPr>
              <w:pStyle w:val="TAL"/>
            </w:pPr>
            <w:r w:rsidRPr="002A2F96">
              <w:t>INTEGER STRING of length num_channels</w:t>
            </w:r>
          </w:p>
        </w:tc>
        <w:tc>
          <w:tcPr>
            <w:tcW w:w="2977" w:type="dxa"/>
          </w:tcPr>
          <w:p w14:paraId="3A00C654" w14:textId="4A290C62" w:rsidR="006D678D" w:rsidRDefault="006D678D" w:rsidP="006D678D">
            <w:pPr>
              <w:pStyle w:val="TAL"/>
              <w:keepNext w:val="0"/>
              <w:keepLines w:val="0"/>
              <w:rPr>
                <w:iCs/>
              </w:rPr>
            </w:pPr>
            <w:r w:rsidRPr="00CE0F12">
              <w:rPr>
                <w:lang w:eastAsia="zh-TW"/>
              </w:rPr>
              <w:t xml:space="preserve">Indicates the </w:t>
            </w:r>
            <w:r>
              <w:rPr>
                <w:lang w:eastAsia="zh-TW"/>
              </w:rPr>
              <w:t xml:space="preserve">maximum </w:t>
            </w:r>
            <w:proofErr w:type="gramStart"/>
            <w:r w:rsidRPr="00CE0F12">
              <w:rPr>
                <w:lang w:eastAsia="zh-TW"/>
              </w:rPr>
              <w:t>amount</w:t>
            </w:r>
            <w:proofErr w:type="gramEnd"/>
            <w:r w:rsidRPr="00CE0F12">
              <w:rPr>
                <w:lang w:eastAsia="zh-TW"/>
              </w:rPr>
              <w:t xml:space="preserve"> of resources in kilobits per second that </w:t>
            </w:r>
            <w:r>
              <w:rPr>
                <w:lang w:eastAsia="zh-TW"/>
              </w:rPr>
              <w:t>can</w:t>
            </w:r>
            <w:r w:rsidRPr="00CE0F12">
              <w:rPr>
                <w:lang w:eastAsia="zh-TW"/>
              </w:rPr>
              <w:t xml:space="preserve"> be consumed </w:t>
            </w:r>
            <w:r>
              <w:rPr>
                <w:lang w:eastAsia="zh-TW"/>
              </w:rPr>
              <w:t xml:space="preserve">at the Facilities layer </w:t>
            </w:r>
            <w:r w:rsidRPr="00CE0F12">
              <w:rPr>
                <w:lang w:eastAsia="zh-TW"/>
              </w:rPr>
              <w:t xml:space="preserve">by the </w:t>
            </w:r>
            <w:r>
              <w:rPr>
                <w:lang w:eastAsia="zh-TW"/>
              </w:rPr>
              <w:t>FcpID</w:t>
            </w:r>
            <w:r w:rsidRPr="00CE0F12">
              <w:rPr>
                <w:lang w:eastAsia="zh-TW"/>
              </w:rPr>
              <w:t xml:space="preserve"> </w:t>
            </w:r>
            <w:r w:rsidRPr="002A2F96">
              <w:rPr>
                <w:iCs/>
              </w:rPr>
              <w:t>in each of the channels indicated in the channel_list.</w:t>
            </w:r>
          </w:p>
        </w:tc>
        <w:tc>
          <w:tcPr>
            <w:tcW w:w="2551" w:type="dxa"/>
          </w:tcPr>
          <w:p w14:paraId="4AC54D7F" w14:textId="691D5233" w:rsidR="006D678D" w:rsidRDefault="006D678D" w:rsidP="006D678D">
            <w:pPr>
              <w:pStyle w:val="TAL"/>
              <w:keepNext w:val="0"/>
              <w:keepLines w:val="0"/>
              <w:rPr>
                <w:iCs/>
              </w:rPr>
            </w:pPr>
            <w:r>
              <w:rPr>
                <w:iCs/>
              </w:rPr>
              <w:t>Conditional (if num_channels &gt; 0) and optional</w:t>
            </w:r>
          </w:p>
        </w:tc>
      </w:tr>
      <w:tr w:rsidR="006D678D" w:rsidRPr="001C6C6B" w14:paraId="309BAAAC" w14:textId="77777777" w:rsidTr="005C6C27">
        <w:trPr>
          <w:cantSplit/>
          <w:jc w:val="center"/>
        </w:trPr>
        <w:tc>
          <w:tcPr>
            <w:tcW w:w="704" w:type="dxa"/>
          </w:tcPr>
          <w:p w14:paraId="75FF420D" w14:textId="38E658AC" w:rsidR="006D678D" w:rsidRDefault="006D678D" w:rsidP="006D678D">
            <w:pPr>
              <w:pStyle w:val="TAC"/>
              <w:keepNext w:val="0"/>
              <w:keepLines w:val="0"/>
              <w:rPr>
                <w:lang w:eastAsia="zh-TW"/>
              </w:rPr>
            </w:pPr>
            <w:r>
              <w:rPr>
                <w:lang w:eastAsia="zh-TW"/>
              </w:rPr>
              <w:t>2</w:t>
            </w:r>
          </w:p>
        </w:tc>
        <w:tc>
          <w:tcPr>
            <w:tcW w:w="1701" w:type="dxa"/>
          </w:tcPr>
          <w:p w14:paraId="5C95D8FE" w14:textId="2E90D0FD" w:rsidR="006D678D" w:rsidRPr="004E3437" w:rsidRDefault="006D678D" w:rsidP="006D678D">
            <w:pPr>
              <w:pStyle w:val="TAL"/>
              <w:keepNext w:val="0"/>
              <w:keepLines w:val="0"/>
            </w:pPr>
            <w:r>
              <w:rPr>
                <w:lang w:eastAsia="zh-TW"/>
              </w:rPr>
              <w:t>range_limit</w:t>
            </w:r>
          </w:p>
        </w:tc>
        <w:tc>
          <w:tcPr>
            <w:tcW w:w="867" w:type="dxa"/>
          </w:tcPr>
          <w:p w14:paraId="7BB2743E" w14:textId="614CBE2C" w:rsidR="006D678D" w:rsidRPr="00162953" w:rsidRDefault="006D678D" w:rsidP="006D678D">
            <w:pPr>
              <w:pStyle w:val="TAC"/>
              <w:keepNext w:val="0"/>
              <w:keepLines w:val="0"/>
              <w:rPr>
                <w:lang w:eastAsia="zh-TW"/>
              </w:rPr>
            </w:pPr>
            <w:r>
              <w:rPr>
                <w:lang w:eastAsia="zh-TW"/>
              </w:rPr>
              <w:t>W</w:t>
            </w:r>
          </w:p>
        </w:tc>
        <w:tc>
          <w:tcPr>
            <w:tcW w:w="1543" w:type="dxa"/>
          </w:tcPr>
          <w:p w14:paraId="082264EA" w14:textId="37951CB7" w:rsidR="006D678D" w:rsidRDefault="006D678D" w:rsidP="006D678D">
            <w:pPr>
              <w:pStyle w:val="TAL"/>
            </w:pPr>
            <w:r w:rsidRPr="002A2F96">
              <w:t>INTEGER STRING of length num_channels</w:t>
            </w:r>
          </w:p>
        </w:tc>
        <w:tc>
          <w:tcPr>
            <w:tcW w:w="2977" w:type="dxa"/>
          </w:tcPr>
          <w:p w14:paraId="2A86182F" w14:textId="49E88E0B" w:rsidR="006D678D" w:rsidRDefault="006D678D" w:rsidP="006D678D">
            <w:pPr>
              <w:pStyle w:val="TAL"/>
              <w:keepNext w:val="0"/>
              <w:keepLines w:val="0"/>
              <w:rPr>
                <w:iCs/>
              </w:rPr>
            </w:pPr>
            <w:r>
              <w:rPr>
                <w:lang w:eastAsia="zh-TW"/>
              </w:rPr>
              <w:t>Indicates the maximum one-hop transmission range in meters</w:t>
            </w:r>
            <w:r w:rsidRPr="00CE0F12">
              <w:rPr>
                <w:lang w:eastAsia="zh-TW"/>
              </w:rPr>
              <w:t xml:space="preserve"> that </w:t>
            </w:r>
            <w:r>
              <w:rPr>
                <w:lang w:eastAsia="zh-TW"/>
              </w:rPr>
              <w:t>can</w:t>
            </w:r>
            <w:r w:rsidRPr="00CE0F12">
              <w:rPr>
                <w:lang w:eastAsia="zh-TW"/>
              </w:rPr>
              <w:t xml:space="preserve"> be </w:t>
            </w:r>
            <w:r>
              <w:rPr>
                <w:lang w:eastAsia="zh-TW"/>
              </w:rPr>
              <w:t>provided to</w:t>
            </w:r>
            <w:r w:rsidRPr="00CE0F12">
              <w:rPr>
                <w:lang w:eastAsia="zh-TW"/>
              </w:rPr>
              <w:t xml:space="preserve"> the </w:t>
            </w:r>
            <w:r>
              <w:rPr>
                <w:lang w:eastAsia="zh-TW"/>
              </w:rPr>
              <w:t>FcpID</w:t>
            </w:r>
            <w:r w:rsidRPr="00CE0F12">
              <w:rPr>
                <w:lang w:eastAsia="zh-TW"/>
              </w:rPr>
              <w:t xml:space="preserve"> </w:t>
            </w:r>
            <w:r w:rsidRPr="002A2F96">
              <w:rPr>
                <w:iCs/>
              </w:rPr>
              <w:t>in each of the channels indicated in the channel_list</w:t>
            </w:r>
          </w:p>
        </w:tc>
        <w:tc>
          <w:tcPr>
            <w:tcW w:w="2551" w:type="dxa"/>
          </w:tcPr>
          <w:p w14:paraId="755A9F3C" w14:textId="632A2E1B" w:rsidR="006D678D" w:rsidRDefault="006D678D" w:rsidP="006D678D">
            <w:pPr>
              <w:pStyle w:val="TAL"/>
              <w:keepNext w:val="0"/>
              <w:keepLines w:val="0"/>
              <w:rPr>
                <w:iCs/>
              </w:rPr>
            </w:pPr>
            <w:r>
              <w:rPr>
                <w:iCs/>
              </w:rPr>
              <w:t>Conditional (if num_channels &gt; 0) and optional</w:t>
            </w:r>
          </w:p>
        </w:tc>
      </w:tr>
      <w:tr w:rsidR="006D678D" w:rsidRPr="001C6C6B" w14:paraId="7B71D9A4" w14:textId="77777777" w:rsidTr="005C6C27">
        <w:trPr>
          <w:cantSplit/>
          <w:jc w:val="center"/>
        </w:trPr>
        <w:tc>
          <w:tcPr>
            <w:tcW w:w="704" w:type="dxa"/>
          </w:tcPr>
          <w:p w14:paraId="3A4518D1" w14:textId="3C1A57FF" w:rsidR="006D678D" w:rsidRDefault="006D678D" w:rsidP="006D678D">
            <w:pPr>
              <w:pStyle w:val="TAC"/>
              <w:keepNext w:val="0"/>
              <w:keepLines w:val="0"/>
              <w:rPr>
                <w:lang w:eastAsia="zh-TW"/>
              </w:rPr>
            </w:pPr>
            <w:r>
              <w:rPr>
                <w:lang w:eastAsia="zh-TW"/>
              </w:rPr>
              <w:t>3</w:t>
            </w:r>
          </w:p>
        </w:tc>
        <w:tc>
          <w:tcPr>
            <w:tcW w:w="1701" w:type="dxa"/>
          </w:tcPr>
          <w:p w14:paraId="07D5C9FE" w14:textId="13D407B6" w:rsidR="006D678D" w:rsidRPr="004E3437" w:rsidRDefault="006D678D" w:rsidP="006D678D">
            <w:pPr>
              <w:pStyle w:val="TAL"/>
              <w:keepNext w:val="0"/>
              <w:keepLines w:val="0"/>
            </w:pPr>
            <w:r>
              <w:rPr>
                <w:lang w:eastAsia="zh-TW"/>
              </w:rPr>
              <w:t>validity_time_limit</w:t>
            </w:r>
          </w:p>
        </w:tc>
        <w:tc>
          <w:tcPr>
            <w:tcW w:w="867" w:type="dxa"/>
          </w:tcPr>
          <w:p w14:paraId="2FB2D45D" w14:textId="164B0F65" w:rsidR="006D678D" w:rsidRPr="00162953" w:rsidRDefault="006D678D" w:rsidP="006D678D">
            <w:pPr>
              <w:pStyle w:val="TAC"/>
              <w:keepNext w:val="0"/>
              <w:keepLines w:val="0"/>
              <w:rPr>
                <w:lang w:eastAsia="zh-TW"/>
              </w:rPr>
            </w:pPr>
            <w:r>
              <w:rPr>
                <w:lang w:eastAsia="zh-TW"/>
              </w:rPr>
              <w:t>W</w:t>
            </w:r>
          </w:p>
        </w:tc>
        <w:tc>
          <w:tcPr>
            <w:tcW w:w="1543" w:type="dxa"/>
          </w:tcPr>
          <w:p w14:paraId="7A89CB60" w14:textId="6A7829B7" w:rsidR="006D678D" w:rsidRDefault="006D678D" w:rsidP="006D678D">
            <w:pPr>
              <w:pStyle w:val="TAL"/>
            </w:pPr>
            <w:r w:rsidRPr="002A2F96">
              <w:t>INTEGER STRING of length num_channels</w:t>
            </w:r>
          </w:p>
        </w:tc>
        <w:tc>
          <w:tcPr>
            <w:tcW w:w="2977" w:type="dxa"/>
          </w:tcPr>
          <w:p w14:paraId="134C08AE" w14:textId="1B50A273" w:rsidR="006D678D" w:rsidRDefault="006D678D" w:rsidP="006D678D">
            <w:pPr>
              <w:pStyle w:val="TAL"/>
              <w:keepNext w:val="0"/>
              <w:keepLines w:val="0"/>
              <w:rPr>
                <w:iCs/>
              </w:rPr>
            </w:pPr>
            <w:r>
              <w:rPr>
                <w:lang w:eastAsia="zh-TW"/>
              </w:rPr>
              <w:t>Indicates the m</w:t>
            </w:r>
            <w:r w:rsidRPr="00162953">
              <w:rPr>
                <w:lang w:eastAsia="zh-TW"/>
              </w:rPr>
              <w:t xml:space="preserve">aximum packet </w:t>
            </w:r>
            <w:r>
              <w:rPr>
                <w:lang w:eastAsia="zh-TW"/>
              </w:rPr>
              <w:t>latency in milliseconds</w:t>
            </w:r>
            <w:r w:rsidRPr="00CE0F12">
              <w:rPr>
                <w:lang w:eastAsia="zh-TW"/>
              </w:rPr>
              <w:t xml:space="preserve"> that </w:t>
            </w:r>
            <w:r>
              <w:rPr>
                <w:lang w:eastAsia="zh-TW"/>
              </w:rPr>
              <w:t>can</w:t>
            </w:r>
            <w:r w:rsidRPr="00CE0F12">
              <w:rPr>
                <w:lang w:eastAsia="zh-TW"/>
              </w:rPr>
              <w:t xml:space="preserve"> be </w:t>
            </w:r>
            <w:r>
              <w:rPr>
                <w:lang w:eastAsia="zh-TW"/>
              </w:rPr>
              <w:t>provided to</w:t>
            </w:r>
            <w:r w:rsidRPr="00CE0F12">
              <w:rPr>
                <w:lang w:eastAsia="zh-TW"/>
              </w:rPr>
              <w:t xml:space="preserve"> the </w:t>
            </w:r>
            <w:r>
              <w:rPr>
                <w:lang w:eastAsia="zh-TW"/>
              </w:rPr>
              <w:t>FcpID</w:t>
            </w:r>
            <w:r w:rsidRPr="00CE0F12">
              <w:rPr>
                <w:lang w:eastAsia="zh-TW"/>
              </w:rPr>
              <w:t xml:space="preserve"> </w:t>
            </w:r>
            <w:r w:rsidRPr="002A2F96">
              <w:rPr>
                <w:iCs/>
              </w:rPr>
              <w:t>in each of the channels indicated in the channel_list</w:t>
            </w:r>
          </w:p>
        </w:tc>
        <w:tc>
          <w:tcPr>
            <w:tcW w:w="2551" w:type="dxa"/>
          </w:tcPr>
          <w:p w14:paraId="66F5B6C7" w14:textId="32D420BB" w:rsidR="006D678D" w:rsidRDefault="006D678D" w:rsidP="006D678D">
            <w:pPr>
              <w:pStyle w:val="TAL"/>
              <w:keepNext w:val="0"/>
              <w:keepLines w:val="0"/>
              <w:rPr>
                <w:iCs/>
              </w:rPr>
            </w:pPr>
            <w:r>
              <w:rPr>
                <w:iCs/>
              </w:rPr>
              <w:t>Conditional (if num_channels &gt; 0) and optional</w:t>
            </w:r>
          </w:p>
        </w:tc>
      </w:tr>
      <w:tr w:rsidR="006D678D" w:rsidRPr="001C6C6B" w14:paraId="4DA751CC" w14:textId="77777777" w:rsidTr="005C6C27">
        <w:trPr>
          <w:cantSplit/>
          <w:jc w:val="center"/>
        </w:trPr>
        <w:tc>
          <w:tcPr>
            <w:tcW w:w="704" w:type="dxa"/>
          </w:tcPr>
          <w:p w14:paraId="1560FC06" w14:textId="1F16412F" w:rsidR="006D678D" w:rsidRDefault="006D678D" w:rsidP="006D678D">
            <w:pPr>
              <w:pStyle w:val="TAC"/>
              <w:keepNext w:val="0"/>
              <w:keepLines w:val="0"/>
              <w:rPr>
                <w:lang w:eastAsia="zh-TW"/>
              </w:rPr>
            </w:pPr>
            <w:r>
              <w:rPr>
                <w:lang w:eastAsia="zh-TW"/>
              </w:rPr>
              <w:t>4</w:t>
            </w:r>
          </w:p>
        </w:tc>
        <w:tc>
          <w:tcPr>
            <w:tcW w:w="1701" w:type="dxa"/>
          </w:tcPr>
          <w:p w14:paraId="44B11E3D" w14:textId="77777777" w:rsidR="006D678D" w:rsidRPr="00162953" w:rsidRDefault="006D678D" w:rsidP="006D678D">
            <w:pPr>
              <w:pStyle w:val="TAL"/>
              <w:keepNext w:val="0"/>
              <w:keepLines w:val="0"/>
              <w:rPr>
                <w:lang w:eastAsia="zh-TW"/>
              </w:rPr>
            </w:pPr>
            <w:r w:rsidRPr="004E3437">
              <w:t>num_channels</w:t>
            </w:r>
          </w:p>
        </w:tc>
        <w:tc>
          <w:tcPr>
            <w:tcW w:w="867" w:type="dxa"/>
          </w:tcPr>
          <w:p w14:paraId="59E1DC81" w14:textId="4F6698C9" w:rsidR="006D678D" w:rsidRPr="00162953" w:rsidRDefault="006D678D" w:rsidP="006D678D">
            <w:pPr>
              <w:pStyle w:val="TAC"/>
              <w:keepNext w:val="0"/>
              <w:keepLines w:val="0"/>
              <w:rPr>
                <w:lang w:eastAsia="zh-TW"/>
              </w:rPr>
            </w:pPr>
            <w:r w:rsidRPr="00162953">
              <w:rPr>
                <w:lang w:eastAsia="zh-TW"/>
              </w:rPr>
              <w:t>W</w:t>
            </w:r>
          </w:p>
        </w:tc>
        <w:tc>
          <w:tcPr>
            <w:tcW w:w="1543" w:type="dxa"/>
          </w:tcPr>
          <w:p w14:paraId="48D5329B" w14:textId="77777777" w:rsidR="006D678D" w:rsidRPr="00CE0F12" w:rsidRDefault="006D678D" w:rsidP="006D678D">
            <w:pPr>
              <w:pStyle w:val="TAL"/>
              <w:rPr>
                <w:color w:val="FF0000"/>
              </w:rPr>
            </w:pPr>
            <w:r>
              <w:t>INTEGER</w:t>
            </w:r>
          </w:p>
        </w:tc>
        <w:tc>
          <w:tcPr>
            <w:tcW w:w="2977" w:type="dxa"/>
          </w:tcPr>
          <w:p w14:paraId="360333CF" w14:textId="77777777" w:rsidR="006D678D" w:rsidRPr="00CE0F12" w:rsidRDefault="006D678D" w:rsidP="006D678D">
            <w:pPr>
              <w:pStyle w:val="TAL"/>
              <w:keepNext w:val="0"/>
              <w:keepLines w:val="0"/>
              <w:rPr>
                <w:color w:val="FF0000"/>
                <w:lang w:eastAsia="zh-TW"/>
              </w:rPr>
            </w:pPr>
            <w:r>
              <w:rPr>
                <w:iCs/>
              </w:rPr>
              <w:t>Number of channels for which information is attached.</w:t>
            </w:r>
          </w:p>
        </w:tc>
        <w:tc>
          <w:tcPr>
            <w:tcW w:w="2551" w:type="dxa"/>
          </w:tcPr>
          <w:p w14:paraId="33E75B53" w14:textId="77777777" w:rsidR="006D678D" w:rsidRPr="00CE0F12" w:rsidRDefault="006D678D" w:rsidP="006D678D">
            <w:pPr>
              <w:pStyle w:val="TAL"/>
              <w:keepNext w:val="0"/>
              <w:keepLines w:val="0"/>
              <w:rPr>
                <w:color w:val="FF0000"/>
                <w:lang w:eastAsia="zh-TW"/>
              </w:rPr>
            </w:pPr>
            <w:r>
              <w:rPr>
                <w:iCs/>
              </w:rPr>
              <w:t>Optional</w:t>
            </w:r>
          </w:p>
        </w:tc>
      </w:tr>
      <w:tr w:rsidR="006D678D" w:rsidRPr="001C6C6B" w14:paraId="06DABF73" w14:textId="77777777" w:rsidTr="005C6C27">
        <w:trPr>
          <w:cantSplit/>
          <w:jc w:val="center"/>
        </w:trPr>
        <w:tc>
          <w:tcPr>
            <w:tcW w:w="704" w:type="dxa"/>
          </w:tcPr>
          <w:p w14:paraId="26F9E65D" w14:textId="3D3EE491" w:rsidR="006D678D" w:rsidRDefault="006D678D" w:rsidP="006D678D">
            <w:pPr>
              <w:pStyle w:val="TAC"/>
              <w:keepNext w:val="0"/>
              <w:keepLines w:val="0"/>
              <w:rPr>
                <w:lang w:eastAsia="zh-TW"/>
              </w:rPr>
            </w:pPr>
            <w:r>
              <w:rPr>
                <w:lang w:eastAsia="zh-TW"/>
              </w:rPr>
              <w:t>5</w:t>
            </w:r>
          </w:p>
        </w:tc>
        <w:tc>
          <w:tcPr>
            <w:tcW w:w="1701" w:type="dxa"/>
          </w:tcPr>
          <w:p w14:paraId="5C073CCC" w14:textId="77777777" w:rsidR="006D678D" w:rsidRPr="00162953" w:rsidRDefault="006D678D" w:rsidP="006D678D">
            <w:pPr>
              <w:pStyle w:val="TAL"/>
              <w:keepNext w:val="0"/>
              <w:keepLines w:val="0"/>
              <w:rPr>
                <w:lang w:eastAsia="zh-TW"/>
              </w:rPr>
            </w:pPr>
            <w:r w:rsidRPr="004E3437">
              <w:t>channel_list</w:t>
            </w:r>
          </w:p>
        </w:tc>
        <w:tc>
          <w:tcPr>
            <w:tcW w:w="867" w:type="dxa"/>
          </w:tcPr>
          <w:p w14:paraId="1CB45519" w14:textId="2603A32E" w:rsidR="006D678D" w:rsidRPr="00162953" w:rsidRDefault="006D678D" w:rsidP="006D678D">
            <w:pPr>
              <w:pStyle w:val="TAC"/>
              <w:keepNext w:val="0"/>
              <w:keepLines w:val="0"/>
              <w:rPr>
                <w:lang w:eastAsia="zh-TW"/>
              </w:rPr>
            </w:pPr>
            <w:r w:rsidRPr="00162953">
              <w:rPr>
                <w:lang w:eastAsia="zh-TW"/>
              </w:rPr>
              <w:t>W</w:t>
            </w:r>
          </w:p>
        </w:tc>
        <w:tc>
          <w:tcPr>
            <w:tcW w:w="1543" w:type="dxa"/>
          </w:tcPr>
          <w:p w14:paraId="4D3164A4" w14:textId="77777777" w:rsidR="006D678D" w:rsidRPr="001C6C6B" w:rsidRDefault="006D678D" w:rsidP="006D678D">
            <w:pPr>
              <w:pStyle w:val="TAL"/>
            </w:pPr>
            <w:r>
              <w:t>INTEGER STRING of length num_channels</w:t>
            </w:r>
          </w:p>
          <w:p w14:paraId="7AEEC922" w14:textId="77777777" w:rsidR="006D678D" w:rsidRPr="00CE0F12" w:rsidRDefault="006D678D" w:rsidP="006D678D">
            <w:pPr>
              <w:pStyle w:val="TAL"/>
              <w:rPr>
                <w:color w:val="FF0000"/>
              </w:rPr>
            </w:pPr>
          </w:p>
        </w:tc>
        <w:tc>
          <w:tcPr>
            <w:tcW w:w="2977" w:type="dxa"/>
          </w:tcPr>
          <w:p w14:paraId="35A70A39" w14:textId="2ABF4764" w:rsidR="006D678D" w:rsidRPr="00CE0F12" w:rsidRDefault="006D678D" w:rsidP="006D678D">
            <w:pPr>
              <w:pStyle w:val="TAL"/>
              <w:keepNext w:val="0"/>
              <w:keepLines w:val="0"/>
              <w:rPr>
                <w:color w:val="FF0000"/>
                <w:lang w:eastAsia="zh-TW"/>
              </w:rPr>
            </w:pPr>
            <w:r>
              <w:rPr>
                <w:iCs/>
              </w:rPr>
              <w:t>List of channels in order of preference for the transmission of the messages. The first one is the preferred channel, and the rest are alternate channels.</w:t>
            </w:r>
          </w:p>
        </w:tc>
        <w:tc>
          <w:tcPr>
            <w:tcW w:w="2551" w:type="dxa"/>
          </w:tcPr>
          <w:p w14:paraId="644003B2" w14:textId="52E57B62" w:rsidR="006D678D" w:rsidRPr="00CE0F12" w:rsidRDefault="006D678D" w:rsidP="006D678D">
            <w:pPr>
              <w:pStyle w:val="TAL"/>
              <w:keepNext w:val="0"/>
              <w:keepLines w:val="0"/>
              <w:rPr>
                <w:color w:val="FF0000"/>
                <w:lang w:eastAsia="zh-TW"/>
              </w:rPr>
            </w:pPr>
            <w:r>
              <w:rPr>
                <w:iCs/>
              </w:rPr>
              <w:t>Conditional (if num_channels &gt; 0)</w:t>
            </w:r>
            <w:r w:rsidR="00D46ED5">
              <w:rPr>
                <w:iCs/>
              </w:rPr>
              <w:t xml:space="preserve"> and optional</w:t>
            </w:r>
          </w:p>
        </w:tc>
      </w:tr>
      <w:tr w:rsidR="006D678D" w:rsidRPr="001C6C6B" w14:paraId="3D027BA5" w14:textId="77777777" w:rsidTr="005C6C27">
        <w:trPr>
          <w:cantSplit/>
          <w:jc w:val="center"/>
        </w:trPr>
        <w:tc>
          <w:tcPr>
            <w:tcW w:w="704" w:type="dxa"/>
          </w:tcPr>
          <w:p w14:paraId="66EB9FB8" w14:textId="0A75FAC9" w:rsidR="006D678D" w:rsidRDefault="006D678D" w:rsidP="006D678D">
            <w:pPr>
              <w:pStyle w:val="TAC"/>
              <w:keepNext w:val="0"/>
              <w:keepLines w:val="0"/>
              <w:rPr>
                <w:lang w:eastAsia="zh-TW"/>
              </w:rPr>
            </w:pPr>
            <w:r>
              <w:rPr>
                <w:lang w:eastAsia="zh-TW"/>
              </w:rPr>
              <w:t>6</w:t>
            </w:r>
          </w:p>
        </w:tc>
        <w:tc>
          <w:tcPr>
            <w:tcW w:w="1701" w:type="dxa"/>
          </w:tcPr>
          <w:p w14:paraId="785B4F60" w14:textId="76D0836E" w:rsidR="006D678D" w:rsidRPr="004E3437" w:rsidRDefault="006D678D" w:rsidP="006D678D">
            <w:pPr>
              <w:pStyle w:val="TAL"/>
              <w:keepNext w:val="0"/>
              <w:keepLines w:val="0"/>
            </w:pPr>
            <w:r>
              <w:t>technology_list</w:t>
            </w:r>
          </w:p>
        </w:tc>
        <w:tc>
          <w:tcPr>
            <w:tcW w:w="867" w:type="dxa"/>
          </w:tcPr>
          <w:p w14:paraId="6201078A" w14:textId="3DCF014D" w:rsidR="006D678D" w:rsidRPr="00162953" w:rsidRDefault="006D678D" w:rsidP="006D678D">
            <w:pPr>
              <w:pStyle w:val="TAC"/>
              <w:keepNext w:val="0"/>
              <w:keepLines w:val="0"/>
              <w:rPr>
                <w:lang w:eastAsia="zh-TW"/>
              </w:rPr>
            </w:pPr>
            <w:r>
              <w:rPr>
                <w:lang w:eastAsia="zh-TW"/>
              </w:rPr>
              <w:t>W</w:t>
            </w:r>
          </w:p>
        </w:tc>
        <w:tc>
          <w:tcPr>
            <w:tcW w:w="1543" w:type="dxa"/>
          </w:tcPr>
          <w:p w14:paraId="512EA949" w14:textId="77777777" w:rsidR="006D678D" w:rsidRPr="001C6C6B" w:rsidRDefault="006D678D" w:rsidP="006D678D">
            <w:pPr>
              <w:pStyle w:val="TAL"/>
            </w:pPr>
            <w:r>
              <w:t>INTEGER STRING of length num_channels</w:t>
            </w:r>
          </w:p>
          <w:p w14:paraId="5C8B281A" w14:textId="77777777" w:rsidR="006D678D" w:rsidRDefault="006D678D" w:rsidP="006D678D">
            <w:pPr>
              <w:pStyle w:val="TAL"/>
            </w:pPr>
          </w:p>
        </w:tc>
        <w:tc>
          <w:tcPr>
            <w:tcW w:w="2977" w:type="dxa"/>
          </w:tcPr>
          <w:p w14:paraId="618E47A8" w14:textId="0893C830" w:rsidR="006D678D" w:rsidRDefault="006D678D" w:rsidP="006D678D">
            <w:pPr>
              <w:pStyle w:val="TAL"/>
              <w:keepNext w:val="0"/>
              <w:keepLines w:val="0"/>
              <w:rPr>
                <w:iCs/>
              </w:rPr>
            </w:pPr>
            <w:r>
              <w:rPr>
                <w:iCs/>
              </w:rPr>
              <w:t>List of radio access technologies in order of preference for the transmission of the messages. The first one is the preferred technology, and the rest are alternate ones.</w:t>
            </w:r>
          </w:p>
        </w:tc>
        <w:tc>
          <w:tcPr>
            <w:tcW w:w="2551" w:type="dxa"/>
          </w:tcPr>
          <w:p w14:paraId="2A5FEC8C" w14:textId="77777777" w:rsidR="006D678D" w:rsidRDefault="006D678D" w:rsidP="006D678D">
            <w:pPr>
              <w:pStyle w:val="TAL"/>
              <w:keepNext w:val="0"/>
              <w:keepLines w:val="0"/>
              <w:rPr>
                <w:iCs/>
              </w:rPr>
            </w:pPr>
          </w:p>
        </w:tc>
      </w:tr>
      <w:tr w:rsidR="006D678D" w:rsidRPr="001C6C6B" w14:paraId="1DEEB6DD" w14:textId="77777777" w:rsidTr="005C6C27">
        <w:trPr>
          <w:cantSplit/>
          <w:jc w:val="center"/>
        </w:trPr>
        <w:tc>
          <w:tcPr>
            <w:tcW w:w="704" w:type="dxa"/>
          </w:tcPr>
          <w:p w14:paraId="10EF54F4" w14:textId="21465E18" w:rsidR="006D678D" w:rsidRDefault="006D678D" w:rsidP="006D678D">
            <w:pPr>
              <w:pStyle w:val="TAC"/>
              <w:keepNext w:val="0"/>
              <w:keepLines w:val="0"/>
              <w:rPr>
                <w:lang w:eastAsia="zh-TW"/>
              </w:rPr>
            </w:pPr>
            <w:r>
              <w:rPr>
                <w:lang w:eastAsia="zh-TW"/>
              </w:rPr>
              <w:lastRenderedPageBreak/>
              <w:t>7</w:t>
            </w:r>
          </w:p>
        </w:tc>
        <w:tc>
          <w:tcPr>
            <w:tcW w:w="1701" w:type="dxa"/>
          </w:tcPr>
          <w:p w14:paraId="489AD4A1" w14:textId="77777777" w:rsidR="006D678D" w:rsidRPr="00162953" w:rsidRDefault="006D678D" w:rsidP="006D678D">
            <w:pPr>
              <w:pStyle w:val="TAL"/>
              <w:keepNext w:val="0"/>
              <w:keepLines w:val="0"/>
              <w:rPr>
                <w:lang w:eastAsia="zh-TW"/>
              </w:rPr>
            </w:pPr>
            <w:r w:rsidRPr="004E3437">
              <w:t>priority_list</w:t>
            </w:r>
          </w:p>
        </w:tc>
        <w:tc>
          <w:tcPr>
            <w:tcW w:w="867" w:type="dxa"/>
          </w:tcPr>
          <w:p w14:paraId="76DC02F8" w14:textId="328FE0DA" w:rsidR="006D678D" w:rsidRPr="00162953" w:rsidRDefault="006D678D" w:rsidP="006D678D">
            <w:pPr>
              <w:pStyle w:val="TAC"/>
              <w:keepNext w:val="0"/>
              <w:keepLines w:val="0"/>
              <w:rPr>
                <w:lang w:eastAsia="zh-TW"/>
              </w:rPr>
            </w:pPr>
            <w:r w:rsidRPr="00162953">
              <w:rPr>
                <w:lang w:eastAsia="zh-TW"/>
              </w:rPr>
              <w:t>W</w:t>
            </w:r>
          </w:p>
        </w:tc>
        <w:tc>
          <w:tcPr>
            <w:tcW w:w="1543" w:type="dxa"/>
          </w:tcPr>
          <w:p w14:paraId="716AE62B" w14:textId="77777777" w:rsidR="006D678D" w:rsidRPr="001C6C6B" w:rsidRDefault="006D678D" w:rsidP="006D678D">
            <w:pPr>
              <w:pStyle w:val="TAL"/>
            </w:pPr>
            <w:r>
              <w:t>INTEGER STRING of length num_channels</w:t>
            </w:r>
          </w:p>
          <w:p w14:paraId="2D0CE60D" w14:textId="77777777" w:rsidR="006D678D" w:rsidRPr="00CE0F12" w:rsidRDefault="006D678D" w:rsidP="006D678D">
            <w:pPr>
              <w:pStyle w:val="TAL"/>
              <w:rPr>
                <w:color w:val="FF0000"/>
              </w:rPr>
            </w:pPr>
          </w:p>
        </w:tc>
        <w:tc>
          <w:tcPr>
            <w:tcW w:w="2977" w:type="dxa"/>
          </w:tcPr>
          <w:p w14:paraId="62E23FE3" w14:textId="3BB4DEEB" w:rsidR="006D678D" w:rsidRPr="00CE0F12" w:rsidRDefault="006D678D" w:rsidP="006D678D">
            <w:pPr>
              <w:pStyle w:val="TAL"/>
              <w:keepNext w:val="0"/>
              <w:keepLines w:val="0"/>
              <w:rPr>
                <w:color w:val="FF0000"/>
                <w:lang w:eastAsia="zh-TW"/>
              </w:rPr>
            </w:pPr>
            <w:r>
              <w:rPr>
                <w:iCs/>
              </w:rPr>
              <w:t>List of priorities of the message when transmitted in each of the channels indicated in the channel_list; the priorities indicated in this field for each channel do not affect the order of preference of the channels.</w:t>
            </w:r>
          </w:p>
        </w:tc>
        <w:tc>
          <w:tcPr>
            <w:tcW w:w="2551" w:type="dxa"/>
          </w:tcPr>
          <w:p w14:paraId="1CB9C607" w14:textId="1C0A0557" w:rsidR="006D678D" w:rsidRPr="00CE0F12" w:rsidRDefault="006D678D" w:rsidP="006D678D">
            <w:pPr>
              <w:pStyle w:val="TAL"/>
              <w:keepNext w:val="0"/>
              <w:keepLines w:val="0"/>
              <w:rPr>
                <w:color w:val="FF0000"/>
                <w:lang w:eastAsia="zh-TW"/>
              </w:rPr>
            </w:pPr>
            <w:r>
              <w:rPr>
                <w:iCs/>
              </w:rPr>
              <w:t>Conditional (if num_channels &gt; 0)</w:t>
            </w:r>
            <w:r w:rsidR="00D46ED5">
              <w:rPr>
                <w:iCs/>
              </w:rPr>
              <w:t xml:space="preserve"> and optional</w:t>
            </w:r>
          </w:p>
        </w:tc>
      </w:tr>
    </w:tbl>
    <w:p w14:paraId="78B048C7" w14:textId="10FD215E" w:rsidR="00E354AE" w:rsidRDefault="00E354AE" w:rsidP="00CF78BB"/>
    <w:p w14:paraId="5EDF46AD" w14:textId="0545B2DC" w:rsidR="00E663EC" w:rsidRDefault="005C7169" w:rsidP="00E663EC">
      <w:r>
        <w:t xml:space="preserve">The MCO_FAC </w:t>
      </w:r>
      <w:r w:rsidR="00162953">
        <w:t xml:space="preserve">may </w:t>
      </w:r>
      <w:r>
        <w:t>also notify</w:t>
      </w:r>
      <w:r w:rsidR="00464317">
        <w:t xml:space="preserve"> </w:t>
      </w:r>
      <w:r w:rsidR="00692E2A">
        <w:t xml:space="preserve">the corresponding application </w:t>
      </w:r>
      <w:r>
        <w:t xml:space="preserve">that a given message </w:t>
      </w:r>
      <w:r w:rsidR="007B2DB5">
        <w:t xml:space="preserve">handling </w:t>
      </w:r>
      <w:r>
        <w:t xml:space="preserve">request associated to a given </w:t>
      </w:r>
      <w:r w:rsidR="006B43BA">
        <w:t>FcpID</w:t>
      </w:r>
      <w:r>
        <w:t xml:space="preserve"> was not </w:t>
      </w:r>
      <w:r w:rsidR="00982D71">
        <w:t xml:space="preserve">satisfied, </w:t>
      </w:r>
      <w:r>
        <w:t xml:space="preserve">using the parameters in </w:t>
      </w:r>
      <w:r>
        <w:fldChar w:fldCharType="begin"/>
      </w:r>
      <w:r>
        <w:instrText xml:space="preserve"> REF _Ref98153573 \h </w:instrText>
      </w:r>
      <w:r>
        <w:fldChar w:fldCharType="separate"/>
      </w:r>
      <w:r w:rsidR="00067380">
        <w:t xml:space="preserve">Table </w:t>
      </w:r>
      <w:r w:rsidR="00067380">
        <w:rPr>
          <w:noProof/>
        </w:rPr>
        <w:t>3</w:t>
      </w:r>
      <w:r>
        <w:fldChar w:fldCharType="end"/>
      </w:r>
      <w:r>
        <w:t>.</w:t>
      </w:r>
    </w:p>
    <w:p w14:paraId="36A74D0A" w14:textId="61809E04" w:rsidR="00E663EC" w:rsidRPr="001C6C6B" w:rsidRDefault="00E663EC" w:rsidP="00E663EC">
      <w:pPr>
        <w:pStyle w:val="TH"/>
      </w:pPr>
      <w:bookmarkStart w:id="108" w:name="_Ref98153573"/>
      <w:r>
        <w:t xml:space="preserve">Table </w:t>
      </w:r>
      <w:r w:rsidR="002349A4">
        <w:fldChar w:fldCharType="begin"/>
      </w:r>
      <w:r w:rsidR="002349A4">
        <w:instrText xml:space="preserve"> SEQ Table \* ARABIC </w:instrText>
      </w:r>
      <w:r w:rsidR="002349A4">
        <w:fldChar w:fldCharType="separate"/>
      </w:r>
      <w:r w:rsidR="00067380">
        <w:rPr>
          <w:noProof/>
        </w:rPr>
        <w:t>3</w:t>
      </w:r>
      <w:r w:rsidR="002349A4">
        <w:rPr>
          <w:noProof/>
        </w:rPr>
        <w:fldChar w:fldCharType="end"/>
      </w:r>
      <w:bookmarkEnd w:id="108"/>
      <w:r w:rsidRPr="001C6C6B">
        <w:t xml:space="preserve">: </w:t>
      </w:r>
      <w:r w:rsidR="005C7169">
        <w:t>Parameters</w:t>
      </w:r>
      <w:r w:rsidRPr="001C6C6B">
        <w:t xml:space="preserve"> for </w:t>
      </w:r>
      <w:r>
        <w:t>the MCO_APP_FAC_MMT</w:t>
      </w:r>
      <w:r w:rsidRPr="001C6C6B">
        <w:t xml:space="preserve"> interface</w:t>
      </w:r>
      <w:r w:rsidR="005C7169">
        <w:t>: notification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701"/>
        <w:gridCol w:w="867"/>
        <w:gridCol w:w="1685"/>
        <w:gridCol w:w="2268"/>
        <w:gridCol w:w="2126"/>
      </w:tblGrid>
      <w:tr w:rsidR="008C6C49" w:rsidRPr="001C6C6B" w14:paraId="2C048986" w14:textId="4F823C9A" w:rsidTr="00162953">
        <w:trPr>
          <w:cantSplit/>
          <w:tblHeader/>
          <w:jc w:val="center"/>
        </w:trPr>
        <w:tc>
          <w:tcPr>
            <w:tcW w:w="704" w:type="dxa"/>
            <w:shd w:val="clear" w:color="auto" w:fill="auto"/>
          </w:tcPr>
          <w:p w14:paraId="4B434B94" w14:textId="77777777" w:rsidR="008C6C49" w:rsidRPr="001C6C6B" w:rsidRDefault="008C6C49" w:rsidP="005C6C27">
            <w:pPr>
              <w:pStyle w:val="TAH"/>
              <w:keepNext w:val="0"/>
              <w:keepLines w:val="0"/>
            </w:pPr>
            <w:r w:rsidRPr="001C6C6B">
              <w:t>M-Param.No</w:t>
            </w:r>
          </w:p>
        </w:tc>
        <w:tc>
          <w:tcPr>
            <w:tcW w:w="1701" w:type="dxa"/>
            <w:shd w:val="clear" w:color="auto" w:fill="auto"/>
          </w:tcPr>
          <w:p w14:paraId="6FB74986" w14:textId="77777777" w:rsidR="008C6C49" w:rsidRPr="001C6C6B" w:rsidRDefault="008C6C49" w:rsidP="005C6C27">
            <w:pPr>
              <w:pStyle w:val="TAH"/>
              <w:keepNext w:val="0"/>
              <w:keepLines w:val="0"/>
            </w:pPr>
            <w:r w:rsidRPr="001C6C6B">
              <w:t>Name of M-Param</w:t>
            </w:r>
          </w:p>
        </w:tc>
        <w:tc>
          <w:tcPr>
            <w:tcW w:w="867" w:type="dxa"/>
            <w:shd w:val="clear" w:color="auto" w:fill="auto"/>
          </w:tcPr>
          <w:p w14:paraId="658C94EF" w14:textId="77777777" w:rsidR="008C6C49" w:rsidRPr="001C6C6B" w:rsidRDefault="008C6C49" w:rsidP="005C6C27">
            <w:pPr>
              <w:pStyle w:val="TAH"/>
              <w:keepNext w:val="0"/>
              <w:keepLines w:val="0"/>
            </w:pPr>
            <w:r w:rsidRPr="001C6C6B">
              <w:t>Access</w:t>
            </w:r>
          </w:p>
        </w:tc>
        <w:tc>
          <w:tcPr>
            <w:tcW w:w="1685" w:type="dxa"/>
            <w:shd w:val="clear" w:color="auto" w:fill="auto"/>
          </w:tcPr>
          <w:p w14:paraId="5D3A8D62" w14:textId="77777777" w:rsidR="008C6C49" w:rsidRPr="001C6C6B" w:rsidRDefault="008C6C49" w:rsidP="005C6C27">
            <w:pPr>
              <w:pStyle w:val="TAH"/>
              <w:keepNext w:val="0"/>
              <w:keepLines w:val="0"/>
            </w:pPr>
            <w:r w:rsidRPr="001C6C6B">
              <w:t>Format</w:t>
            </w:r>
          </w:p>
        </w:tc>
        <w:tc>
          <w:tcPr>
            <w:tcW w:w="2268" w:type="dxa"/>
            <w:shd w:val="clear" w:color="auto" w:fill="auto"/>
          </w:tcPr>
          <w:p w14:paraId="2A4ECC68" w14:textId="77777777" w:rsidR="008C6C49" w:rsidRPr="001C6C6B" w:rsidRDefault="008C6C49" w:rsidP="005C6C27">
            <w:pPr>
              <w:pStyle w:val="TAH"/>
              <w:keepNext w:val="0"/>
              <w:keepLines w:val="0"/>
            </w:pPr>
            <w:r w:rsidRPr="001C6C6B">
              <w:t>Description</w:t>
            </w:r>
          </w:p>
        </w:tc>
        <w:tc>
          <w:tcPr>
            <w:tcW w:w="2126" w:type="dxa"/>
          </w:tcPr>
          <w:p w14:paraId="525BAE18" w14:textId="146FCBC9" w:rsidR="008C6C49" w:rsidRPr="001C6C6B" w:rsidRDefault="008C6C49" w:rsidP="005C6C27">
            <w:pPr>
              <w:pStyle w:val="TAH"/>
              <w:keepNext w:val="0"/>
              <w:keepLines w:val="0"/>
            </w:pPr>
            <w:r>
              <w:t>Status</w:t>
            </w:r>
          </w:p>
        </w:tc>
      </w:tr>
      <w:tr w:rsidR="00FF1012" w:rsidRPr="001C6C6B" w14:paraId="64E79187" w14:textId="2232B9DE" w:rsidTr="00162953">
        <w:trPr>
          <w:cantSplit/>
          <w:jc w:val="center"/>
        </w:trPr>
        <w:tc>
          <w:tcPr>
            <w:tcW w:w="704" w:type="dxa"/>
          </w:tcPr>
          <w:p w14:paraId="385335AF" w14:textId="4703F069" w:rsidR="00FF1012" w:rsidRDefault="00FF1012" w:rsidP="00FF1012">
            <w:pPr>
              <w:pStyle w:val="TAC"/>
              <w:keepNext w:val="0"/>
              <w:keepLines w:val="0"/>
              <w:rPr>
                <w:lang w:eastAsia="zh-TW"/>
              </w:rPr>
            </w:pPr>
            <w:r>
              <w:rPr>
                <w:lang w:eastAsia="zh-TW"/>
              </w:rPr>
              <w:t>0</w:t>
            </w:r>
          </w:p>
        </w:tc>
        <w:tc>
          <w:tcPr>
            <w:tcW w:w="1701" w:type="dxa"/>
          </w:tcPr>
          <w:p w14:paraId="6B3F3D8F" w14:textId="0C9CBA2C" w:rsidR="00FF1012" w:rsidRDefault="00FF1012" w:rsidP="00FF1012">
            <w:pPr>
              <w:pStyle w:val="TAL"/>
              <w:keepNext w:val="0"/>
              <w:keepLines w:val="0"/>
              <w:rPr>
                <w:lang w:eastAsia="zh-TW"/>
              </w:rPr>
            </w:pPr>
            <w:r>
              <w:rPr>
                <w:lang w:eastAsia="zh-TW"/>
              </w:rPr>
              <w:t>Fcp</w:t>
            </w:r>
            <w:r w:rsidRPr="00576906">
              <w:rPr>
                <w:lang w:eastAsia="zh-TW"/>
              </w:rPr>
              <w:t>ID</w:t>
            </w:r>
          </w:p>
        </w:tc>
        <w:tc>
          <w:tcPr>
            <w:tcW w:w="867" w:type="dxa"/>
          </w:tcPr>
          <w:p w14:paraId="74297F9F" w14:textId="7176E2B1" w:rsidR="00FF1012" w:rsidRDefault="00FF1012" w:rsidP="00FF1012">
            <w:pPr>
              <w:pStyle w:val="TAC"/>
              <w:keepNext w:val="0"/>
              <w:keepLines w:val="0"/>
              <w:rPr>
                <w:lang w:eastAsia="zh-TW"/>
              </w:rPr>
            </w:pPr>
            <w:r>
              <w:rPr>
                <w:lang w:eastAsia="zh-TW"/>
              </w:rPr>
              <w:t>W</w:t>
            </w:r>
          </w:p>
        </w:tc>
        <w:tc>
          <w:tcPr>
            <w:tcW w:w="1685" w:type="dxa"/>
          </w:tcPr>
          <w:p w14:paraId="7711ED85" w14:textId="4B5DCE9C" w:rsidR="00FF1012" w:rsidRDefault="00FF1012" w:rsidP="00FF1012">
            <w:pPr>
              <w:pStyle w:val="TAL"/>
            </w:pPr>
            <w:r>
              <w:t>INTEGER</w:t>
            </w:r>
          </w:p>
        </w:tc>
        <w:tc>
          <w:tcPr>
            <w:tcW w:w="2268" w:type="dxa"/>
          </w:tcPr>
          <w:p w14:paraId="05D203C7" w14:textId="7848FBC2" w:rsidR="00FF1012" w:rsidRDefault="00FF1012" w:rsidP="00FF1012">
            <w:pPr>
              <w:pStyle w:val="TAL"/>
              <w:keepNext w:val="0"/>
              <w:keepLines w:val="0"/>
              <w:rPr>
                <w:lang w:eastAsia="zh-TW"/>
              </w:rPr>
            </w:pPr>
            <w:r>
              <w:rPr>
                <w:lang w:eastAsia="zh-TW"/>
              </w:rPr>
              <w:t>Identifier of the functional configuration profile</w:t>
            </w:r>
          </w:p>
        </w:tc>
        <w:tc>
          <w:tcPr>
            <w:tcW w:w="2126" w:type="dxa"/>
          </w:tcPr>
          <w:p w14:paraId="0F1149C0" w14:textId="1339C283" w:rsidR="00FF1012" w:rsidRDefault="00FF1012" w:rsidP="00FF1012">
            <w:pPr>
              <w:pStyle w:val="TAL"/>
              <w:keepNext w:val="0"/>
              <w:keepLines w:val="0"/>
              <w:rPr>
                <w:lang w:eastAsia="zh-TW"/>
              </w:rPr>
            </w:pPr>
            <w:r>
              <w:rPr>
                <w:lang w:eastAsia="zh-TW"/>
              </w:rPr>
              <w:t>Mandatory</w:t>
            </w:r>
          </w:p>
        </w:tc>
      </w:tr>
      <w:tr w:rsidR="008C6C49" w:rsidRPr="001C6C6B" w14:paraId="710EB651" w14:textId="254704E5" w:rsidTr="00162953">
        <w:trPr>
          <w:cantSplit/>
          <w:jc w:val="center"/>
        </w:trPr>
        <w:tc>
          <w:tcPr>
            <w:tcW w:w="704" w:type="dxa"/>
          </w:tcPr>
          <w:p w14:paraId="451CA80E" w14:textId="3F51554B" w:rsidR="008C6C49" w:rsidRDefault="008C6C49" w:rsidP="005C6C27">
            <w:pPr>
              <w:pStyle w:val="TAC"/>
              <w:keepNext w:val="0"/>
              <w:keepLines w:val="0"/>
              <w:rPr>
                <w:lang w:eastAsia="zh-TW"/>
              </w:rPr>
            </w:pPr>
            <w:r>
              <w:rPr>
                <w:lang w:eastAsia="zh-TW"/>
              </w:rPr>
              <w:t>1</w:t>
            </w:r>
          </w:p>
        </w:tc>
        <w:tc>
          <w:tcPr>
            <w:tcW w:w="1701" w:type="dxa"/>
          </w:tcPr>
          <w:p w14:paraId="7767FAC6" w14:textId="2FD71A3E" w:rsidR="008C6C49" w:rsidRDefault="00915F26" w:rsidP="005C6C27">
            <w:pPr>
              <w:pStyle w:val="TAL"/>
              <w:keepNext w:val="0"/>
              <w:keepLines w:val="0"/>
              <w:rPr>
                <w:lang w:eastAsia="zh-TW"/>
              </w:rPr>
            </w:pPr>
            <w:r>
              <w:rPr>
                <w:lang w:eastAsia="zh-TW"/>
              </w:rPr>
              <w:t>F</w:t>
            </w:r>
            <w:r w:rsidR="00464317">
              <w:rPr>
                <w:lang w:eastAsia="zh-TW"/>
              </w:rPr>
              <w:t>ER (</w:t>
            </w:r>
            <w:r>
              <w:rPr>
                <w:lang w:eastAsia="zh-TW"/>
              </w:rPr>
              <w:t xml:space="preserve">Functional </w:t>
            </w:r>
            <w:r w:rsidR="00464317">
              <w:rPr>
                <w:lang w:eastAsia="zh-TW"/>
              </w:rPr>
              <w:t>Error)</w:t>
            </w:r>
          </w:p>
        </w:tc>
        <w:tc>
          <w:tcPr>
            <w:tcW w:w="867" w:type="dxa"/>
          </w:tcPr>
          <w:p w14:paraId="6B0C6807" w14:textId="77777777" w:rsidR="008C6C49" w:rsidRDefault="008C6C49" w:rsidP="005C6C27">
            <w:pPr>
              <w:pStyle w:val="TAC"/>
              <w:keepNext w:val="0"/>
              <w:keepLines w:val="0"/>
              <w:rPr>
                <w:lang w:eastAsia="zh-TW"/>
              </w:rPr>
            </w:pPr>
            <w:r>
              <w:rPr>
                <w:lang w:eastAsia="zh-TW"/>
              </w:rPr>
              <w:t>W</w:t>
            </w:r>
          </w:p>
        </w:tc>
        <w:tc>
          <w:tcPr>
            <w:tcW w:w="1685" w:type="dxa"/>
          </w:tcPr>
          <w:p w14:paraId="5951D092" w14:textId="4792EA24" w:rsidR="008C6C49" w:rsidRDefault="008C6C49" w:rsidP="005C6C27">
            <w:pPr>
              <w:pStyle w:val="TAL"/>
            </w:pPr>
            <w:r>
              <w:t>INTEGER</w:t>
            </w:r>
          </w:p>
          <w:p w14:paraId="6A24B790" w14:textId="77777777" w:rsidR="008C6C49" w:rsidRDefault="008C6C49" w:rsidP="005C6C27">
            <w:pPr>
              <w:pStyle w:val="TAL"/>
            </w:pPr>
            <w:r>
              <w:t>0 = dropped</w:t>
            </w:r>
          </w:p>
          <w:p w14:paraId="37D2E448" w14:textId="77777777" w:rsidR="008C6C49" w:rsidRDefault="008C6C49" w:rsidP="005C6C27">
            <w:pPr>
              <w:pStyle w:val="TAL"/>
            </w:pPr>
            <w:r>
              <w:t>1 = sent through alternate channel 1</w:t>
            </w:r>
          </w:p>
          <w:p w14:paraId="47E125AF" w14:textId="77777777" w:rsidR="008C6C49" w:rsidRDefault="008C6C49" w:rsidP="005C6C27">
            <w:pPr>
              <w:pStyle w:val="TAL"/>
            </w:pPr>
            <w:r>
              <w:t>2 = sent to alternate channel 2</w:t>
            </w:r>
          </w:p>
          <w:p w14:paraId="55CCD4DA" w14:textId="77777777" w:rsidR="008C6C49" w:rsidRDefault="008C6C49" w:rsidP="005C6C27">
            <w:pPr>
              <w:pStyle w:val="TAL"/>
            </w:pPr>
            <w:r>
              <w:t>…</w:t>
            </w:r>
          </w:p>
          <w:p w14:paraId="55FFB62C" w14:textId="23AEC9EC" w:rsidR="008C6C49" w:rsidRPr="001C6C6B" w:rsidRDefault="008C6C49" w:rsidP="005C6C27">
            <w:pPr>
              <w:pStyle w:val="TAL"/>
            </w:pPr>
            <w:r>
              <w:t>255 = sent using a different channel</w:t>
            </w:r>
          </w:p>
        </w:tc>
        <w:tc>
          <w:tcPr>
            <w:tcW w:w="2268" w:type="dxa"/>
          </w:tcPr>
          <w:p w14:paraId="4DFCA9E6" w14:textId="54FB7BA4" w:rsidR="008C6C49" w:rsidRPr="001C6C6B" w:rsidRDefault="008C6C49" w:rsidP="005C6C27">
            <w:pPr>
              <w:pStyle w:val="TAL"/>
              <w:keepNext w:val="0"/>
              <w:keepLines w:val="0"/>
              <w:rPr>
                <w:lang w:eastAsia="zh-TW"/>
              </w:rPr>
            </w:pPr>
            <w:r>
              <w:rPr>
                <w:lang w:eastAsia="zh-TW"/>
              </w:rPr>
              <w:t xml:space="preserve">Indicates that the requirements of a message </w:t>
            </w:r>
            <w:r w:rsidR="007B2DB5">
              <w:rPr>
                <w:lang w:eastAsia="zh-TW"/>
              </w:rPr>
              <w:t xml:space="preserve">handling </w:t>
            </w:r>
            <w:r>
              <w:rPr>
                <w:lang w:eastAsia="zh-TW"/>
              </w:rPr>
              <w:t xml:space="preserve">request associated to the </w:t>
            </w:r>
            <w:r w:rsidR="006B43BA">
              <w:rPr>
                <w:lang w:eastAsia="zh-TW"/>
              </w:rPr>
              <w:t>FcpID</w:t>
            </w:r>
            <w:r>
              <w:rPr>
                <w:lang w:eastAsia="zh-TW"/>
              </w:rPr>
              <w:t xml:space="preserve"> could not be satisfied and the message was either dropped or sent through a channel different than the preferred channel.</w:t>
            </w:r>
            <w:r w:rsidRPr="009F4693">
              <w:rPr>
                <w:lang w:eastAsia="zh-TW"/>
              </w:rPr>
              <w:t xml:space="preserve"> </w:t>
            </w:r>
          </w:p>
        </w:tc>
        <w:tc>
          <w:tcPr>
            <w:tcW w:w="2126" w:type="dxa"/>
          </w:tcPr>
          <w:p w14:paraId="30939D3C" w14:textId="5CA7B2F0" w:rsidR="008C6C49" w:rsidRDefault="008C6C49" w:rsidP="005C6C27">
            <w:pPr>
              <w:pStyle w:val="TAL"/>
              <w:keepNext w:val="0"/>
              <w:keepLines w:val="0"/>
              <w:rPr>
                <w:lang w:eastAsia="zh-TW"/>
              </w:rPr>
            </w:pPr>
            <w:r>
              <w:rPr>
                <w:lang w:eastAsia="zh-TW"/>
              </w:rPr>
              <w:t>Mandatory</w:t>
            </w:r>
          </w:p>
        </w:tc>
      </w:tr>
    </w:tbl>
    <w:p w14:paraId="134AF9C5" w14:textId="77777777" w:rsidR="00E663EC" w:rsidRPr="00E663EC" w:rsidRDefault="00E663EC" w:rsidP="00162953"/>
    <w:p w14:paraId="7FEFD2A4" w14:textId="5DFCFFB2" w:rsidR="00146A7D" w:rsidRDefault="00E34BE0" w:rsidP="004C6D67">
      <w:pPr>
        <w:pStyle w:val="Heading2"/>
        <w:keepNext w:val="0"/>
        <w:numPr>
          <w:ilvl w:val="1"/>
          <w:numId w:val="48"/>
        </w:numPr>
        <w:ind w:left="1134"/>
      </w:pPr>
      <w:bookmarkStart w:id="109" w:name="_Toc104128695"/>
      <w:r>
        <w:t>MCO_</w:t>
      </w:r>
      <w:r w:rsidR="00401E07">
        <w:t>FAC_MS_DATA</w:t>
      </w:r>
      <w:bookmarkEnd w:id="109"/>
    </w:p>
    <w:p w14:paraId="6076B0D2" w14:textId="0D726265" w:rsidR="003669DB" w:rsidRDefault="003669DB" w:rsidP="00E663EC">
      <w:r>
        <w:t xml:space="preserve">MGEs shall send to MCO_FAC a message handling request with the information in </w:t>
      </w:r>
      <w:r w:rsidR="005B33C0">
        <w:fldChar w:fldCharType="begin"/>
      </w:r>
      <w:r w:rsidR="005B33C0">
        <w:instrText xml:space="preserve"> REF _Ref100565935 \h </w:instrText>
      </w:r>
      <w:r w:rsidR="005B33C0">
        <w:fldChar w:fldCharType="separate"/>
      </w:r>
      <w:r w:rsidR="00067380">
        <w:t xml:space="preserve">Table </w:t>
      </w:r>
      <w:r w:rsidR="00067380">
        <w:rPr>
          <w:noProof/>
        </w:rPr>
        <w:t>4</w:t>
      </w:r>
      <w:r w:rsidR="005B33C0">
        <w:fldChar w:fldCharType="end"/>
      </w:r>
      <w:r w:rsidR="00A51805" w:rsidRPr="00162953">
        <w:rPr>
          <w:lang w:val="en-US"/>
        </w:rPr>
        <w:t xml:space="preserve"> </w:t>
      </w:r>
      <w:r w:rsidRPr="00162953">
        <w:rPr>
          <w:lang w:val="en-US"/>
        </w:rPr>
        <w:t xml:space="preserve">for the transmission of each message. </w:t>
      </w:r>
      <w:r>
        <w:t xml:space="preserve">The message shall be embedded in </w:t>
      </w:r>
      <w:r w:rsidRPr="00162953">
        <w:t xml:space="preserve">a </w:t>
      </w:r>
      <w:r w:rsidRPr="007F3BD1">
        <w:t xml:space="preserve">Facility-layer </w:t>
      </w:r>
      <w:r w:rsidR="00162953" w:rsidRPr="00162953">
        <w:t>message</w:t>
      </w:r>
      <w:r w:rsidRPr="00A51805">
        <w:t xml:space="preserve"> together</w:t>
      </w:r>
      <w:r>
        <w:t xml:space="preserve"> with the protocol control information (PCI) required to be passed to the ITS Networking &amp; Transport Layer. MGEs </w:t>
      </w:r>
      <w:r w:rsidR="00162953">
        <w:t xml:space="preserve">may </w:t>
      </w:r>
      <w:r>
        <w:t xml:space="preserve">attach MCO control information (MCI) as </w:t>
      </w:r>
      <w:r w:rsidR="00E43F66">
        <w:t xml:space="preserve">shown in </w:t>
      </w:r>
      <w:r w:rsidR="005604AA">
        <w:fldChar w:fldCharType="begin"/>
      </w:r>
      <w:r w:rsidR="005604AA">
        <w:instrText xml:space="preserve"> REF _Ref100565935 \h </w:instrText>
      </w:r>
      <w:r w:rsidR="005604AA">
        <w:fldChar w:fldCharType="separate"/>
      </w:r>
      <w:r w:rsidR="00067380">
        <w:t xml:space="preserve">Table </w:t>
      </w:r>
      <w:r w:rsidR="00067380">
        <w:rPr>
          <w:noProof/>
        </w:rPr>
        <w:t>4</w:t>
      </w:r>
      <w:r w:rsidR="005604AA">
        <w:fldChar w:fldCharType="end"/>
      </w:r>
      <w:r w:rsidR="00E43F66">
        <w:t xml:space="preserve"> and specified in </w:t>
      </w:r>
      <w:r w:rsidR="00E43F66">
        <w:fldChar w:fldCharType="begin"/>
      </w:r>
      <w:r w:rsidR="00E43F66">
        <w:instrText xml:space="preserve"> REF _Ref100570003 \h </w:instrText>
      </w:r>
      <w:r w:rsidR="00E43F66">
        <w:fldChar w:fldCharType="separate"/>
      </w:r>
      <w:r w:rsidR="00067380">
        <w:t xml:space="preserve">Table </w:t>
      </w:r>
      <w:r w:rsidR="00067380">
        <w:rPr>
          <w:noProof/>
        </w:rPr>
        <w:t>5</w:t>
      </w:r>
      <w:r w:rsidR="00E43F66">
        <w:fldChar w:fldCharType="end"/>
      </w:r>
      <w:r w:rsidRPr="00777C4F">
        <w:t xml:space="preserve">, </w:t>
      </w:r>
      <w:r>
        <w:t xml:space="preserve">to override </w:t>
      </w:r>
      <w:r w:rsidRPr="00777C4F">
        <w:t xml:space="preserve">the default parameters of the FcpID for the specific message </w:t>
      </w:r>
      <w:r w:rsidR="005604AA">
        <w:t>handling</w:t>
      </w:r>
      <w:r w:rsidRPr="00777C4F">
        <w:t xml:space="preserve"> request</w:t>
      </w:r>
      <w:r>
        <w:t>.</w:t>
      </w:r>
    </w:p>
    <w:p w14:paraId="3858DA80" w14:textId="77777777" w:rsidR="00915F26" w:rsidRDefault="00915F26" w:rsidP="00E663EC"/>
    <w:p w14:paraId="4CDE3F86" w14:textId="343BAEE3" w:rsidR="00A51805" w:rsidRDefault="00A51805" w:rsidP="00A51805">
      <w:pPr>
        <w:pStyle w:val="TH"/>
      </w:pPr>
      <w:bookmarkStart w:id="110" w:name="_Ref100565935"/>
      <w:r>
        <w:t xml:space="preserve">Table </w:t>
      </w:r>
      <w:r w:rsidR="002349A4">
        <w:fldChar w:fldCharType="begin"/>
      </w:r>
      <w:r w:rsidR="002349A4">
        <w:instrText xml:space="preserve"> SEQ Table \* ARABIC </w:instrText>
      </w:r>
      <w:r w:rsidR="002349A4">
        <w:fldChar w:fldCharType="separate"/>
      </w:r>
      <w:r w:rsidR="00067380">
        <w:rPr>
          <w:noProof/>
        </w:rPr>
        <w:t>4</w:t>
      </w:r>
      <w:r w:rsidR="002349A4">
        <w:rPr>
          <w:noProof/>
        </w:rPr>
        <w:fldChar w:fldCharType="end"/>
      </w:r>
      <w:bookmarkEnd w:id="110"/>
      <w:r w:rsidRPr="001C6C6B">
        <w:t xml:space="preserve">: </w:t>
      </w:r>
      <w:r>
        <w:t>Parameters</w:t>
      </w:r>
      <w:r w:rsidRPr="001C6C6B">
        <w:t xml:space="preserve"> for </w:t>
      </w:r>
      <w:r>
        <w:t>the MCO_FAC_MS_DATA</w:t>
      </w:r>
      <w:r w:rsidRPr="001C6C6B">
        <w:t xml:space="preserve"> interface</w:t>
      </w:r>
      <w:r>
        <w:t>: message handling request</w:t>
      </w:r>
    </w:p>
    <w:tbl>
      <w:tblPr>
        <w:tblStyle w:val="TableGrid"/>
        <w:tblW w:w="0" w:type="auto"/>
        <w:jc w:val="center"/>
        <w:tblLook w:val="04A0" w:firstRow="1" w:lastRow="0" w:firstColumn="1" w:lastColumn="0" w:noHBand="0" w:noVBand="1"/>
      </w:tblPr>
      <w:tblGrid>
        <w:gridCol w:w="1189"/>
        <w:gridCol w:w="3739"/>
        <w:gridCol w:w="3431"/>
      </w:tblGrid>
      <w:tr w:rsidR="00A51805" w:rsidRPr="00F80AAE" w14:paraId="1AA39461" w14:textId="77777777" w:rsidTr="00162953">
        <w:trPr>
          <w:trHeight w:val="268"/>
          <w:jc w:val="center"/>
        </w:trPr>
        <w:tc>
          <w:tcPr>
            <w:tcW w:w="1189" w:type="dxa"/>
          </w:tcPr>
          <w:p w14:paraId="0537E6A7" w14:textId="77777777" w:rsidR="00A51805" w:rsidRPr="00F80AAE" w:rsidRDefault="00A51805" w:rsidP="00645D55">
            <w:pPr>
              <w:pStyle w:val="TAH"/>
              <w:rPr>
                <w:lang w:val="en-US"/>
              </w:rPr>
            </w:pPr>
            <w:r w:rsidRPr="00F80AAE">
              <w:rPr>
                <w:lang w:val="en-US"/>
              </w:rPr>
              <w:t>Data</w:t>
            </w:r>
          </w:p>
        </w:tc>
        <w:tc>
          <w:tcPr>
            <w:tcW w:w="3739" w:type="dxa"/>
          </w:tcPr>
          <w:p w14:paraId="4C984885" w14:textId="77777777" w:rsidR="00A51805" w:rsidRPr="00F80AAE" w:rsidRDefault="00A51805" w:rsidP="00645D55">
            <w:pPr>
              <w:pStyle w:val="TAH"/>
              <w:rPr>
                <w:lang w:val="en-US"/>
              </w:rPr>
            </w:pPr>
            <w:r w:rsidRPr="00F80AAE">
              <w:rPr>
                <w:lang w:val="en-US"/>
              </w:rPr>
              <w:t>Data requirement</w:t>
            </w:r>
          </w:p>
        </w:tc>
        <w:tc>
          <w:tcPr>
            <w:tcW w:w="3431" w:type="dxa"/>
          </w:tcPr>
          <w:p w14:paraId="0922E478" w14:textId="77777777" w:rsidR="00A51805" w:rsidRPr="00F80AAE" w:rsidRDefault="00A51805" w:rsidP="00645D55">
            <w:pPr>
              <w:pStyle w:val="TAH"/>
              <w:rPr>
                <w:lang w:val="en-US"/>
              </w:rPr>
            </w:pPr>
            <w:r w:rsidRPr="00F80AAE">
              <w:rPr>
                <w:lang w:val="en-US"/>
              </w:rPr>
              <w:t>Mandatory/Optional</w:t>
            </w:r>
          </w:p>
        </w:tc>
      </w:tr>
      <w:tr w:rsidR="00A51805" w:rsidRPr="00F80AAE" w14:paraId="3FF0E4A2" w14:textId="77777777" w:rsidTr="00162953">
        <w:trPr>
          <w:jc w:val="center"/>
        </w:trPr>
        <w:tc>
          <w:tcPr>
            <w:tcW w:w="1189" w:type="dxa"/>
          </w:tcPr>
          <w:p w14:paraId="10801D57" w14:textId="7123FCAF" w:rsidR="00A51805" w:rsidRPr="00660213" w:rsidRDefault="00162953" w:rsidP="00645D55">
            <w:pPr>
              <w:pStyle w:val="TAL"/>
              <w:rPr>
                <w:lang w:val="en-US"/>
              </w:rPr>
            </w:pPr>
            <w:r>
              <w:rPr>
                <w:lang w:val="en-US"/>
              </w:rPr>
              <w:t>Facility-layer message</w:t>
            </w:r>
          </w:p>
        </w:tc>
        <w:tc>
          <w:tcPr>
            <w:tcW w:w="3739" w:type="dxa"/>
          </w:tcPr>
          <w:p w14:paraId="1DF24CC1" w14:textId="77777777" w:rsidR="00A51805" w:rsidRPr="002A47AE" w:rsidRDefault="00A51805" w:rsidP="00645D55">
            <w:pPr>
              <w:pStyle w:val="TAL"/>
              <w:rPr>
                <w:iCs/>
                <w:lang w:val="en-US"/>
              </w:rPr>
            </w:pPr>
            <w:r w:rsidRPr="00645D55">
              <w:rPr>
                <w:iCs/>
                <w:lang w:val="en-US"/>
              </w:rPr>
              <w:t>As specified in the corresponding ASN1</w:t>
            </w:r>
            <w:r>
              <w:rPr>
                <w:iCs/>
                <w:lang w:val="en-US"/>
              </w:rPr>
              <w:t xml:space="preserve"> description </w:t>
            </w:r>
          </w:p>
        </w:tc>
        <w:tc>
          <w:tcPr>
            <w:tcW w:w="3431" w:type="dxa"/>
          </w:tcPr>
          <w:p w14:paraId="737739CA" w14:textId="77777777" w:rsidR="00A51805" w:rsidRPr="00660213" w:rsidRDefault="00A51805" w:rsidP="00645D55">
            <w:pPr>
              <w:pStyle w:val="TAL"/>
              <w:rPr>
                <w:lang w:val="en-US"/>
              </w:rPr>
            </w:pPr>
            <w:r w:rsidRPr="00660213">
              <w:rPr>
                <w:lang w:val="en-US"/>
              </w:rPr>
              <w:t>Mandatory</w:t>
            </w:r>
          </w:p>
        </w:tc>
      </w:tr>
      <w:tr w:rsidR="00A51805" w:rsidRPr="00F80AAE" w14:paraId="67255E72" w14:textId="77777777" w:rsidTr="00162953">
        <w:trPr>
          <w:trHeight w:val="563"/>
          <w:jc w:val="center"/>
        </w:trPr>
        <w:tc>
          <w:tcPr>
            <w:tcW w:w="1189" w:type="dxa"/>
          </w:tcPr>
          <w:p w14:paraId="177FE436" w14:textId="77777777" w:rsidR="00A51805" w:rsidRPr="00660213" w:rsidRDefault="00A51805" w:rsidP="00645D55">
            <w:pPr>
              <w:pStyle w:val="TAL"/>
              <w:rPr>
                <w:lang w:val="en-US"/>
              </w:rPr>
            </w:pPr>
            <w:r>
              <w:rPr>
                <w:lang w:val="en-US"/>
              </w:rPr>
              <w:t>MCI</w:t>
            </w:r>
          </w:p>
        </w:tc>
        <w:tc>
          <w:tcPr>
            <w:tcW w:w="3739" w:type="dxa"/>
          </w:tcPr>
          <w:p w14:paraId="2062986D" w14:textId="3D565887" w:rsidR="00A51805" w:rsidRPr="00660213" w:rsidRDefault="00A51805" w:rsidP="00645D55">
            <w:pPr>
              <w:pStyle w:val="TAL"/>
              <w:rPr>
                <w:lang w:val="en-US"/>
              </w:rPr>
            </w:pPr>
            <w:r>
              <w:rPr>
                <w:lang w:val="en-US"/>
              </w:rPr>
              <w:t>MCO control information used by MCO_FAC to handle the message</w:t>
            </w:r>
          </w:p>
        </w:tc>
        <w:tc>
          <w:tcPr>
            <w:tcW w:w="3431" w:type="dxa"/>
          </w:tcPr>
          <w:p w14:paraId="017E58E8" w14:textId="1589C815" w:rsidR="00A51805" w:rsidRPr="00660213" w:rsidRDefault="00A51805" w:rsidP="00645D55">
            <w:pPr>
              <w:pStyle w:val="TAL"/>
              <w:rPr>
                <w:lang w:val="en-US"/>
              </w:rPr>
            </w:pPr>
            <w:r w:rsidRPr="00162953">
              <w:rPr>
                <w:lang w:val="en-US"/>
              </w:rPr>
              <w:t>Conditional</w:t>
            </w:r>
            <w:r w:rsidRPr="00F870ED">
              <w:rPr>
                <w:lang w:val="en-US"/>
              </w:rPr>
              <w:t xml:space="preserve"> (if</w:t>
            </w:r>
            <w:r w:rsidR="003F2379">
              <w:rPr>
                <w:lang w:val="en-US"/>
              </w:rPr>
              <w:t xml:space="preserve"> MCO is used and </w:t>
            </w:r>
            <w:r w:rsidR="005604AA">
              <w:rPr>
                <w:lang w:val="en-US"/>
              </w:rPr>
              <w:t xml:space="preserve">default parameters are not </w:t>
            </w:r>
            <w:r w:rsidR="00FB2FFE">
              <w:rPr>
                <w:lang w:val="en-US"/>
              </w:rPr>
              <w:t>defined in the FcpID</w:t>
            </w:r>
            <w:r w:rsidR="005604AA">
              <w:rPr>
                <w:lang w:val="en-US"/>
              </w:rPr>
              <w:t xml:space="preserve"> or want to be override)</w:t>
            </w:r>
          </w:p>
        </w:tc>
      </w:tr>
      <w:tr w:rsidR="00A51805" w:rsidRPr="00F80AAE" w14:paraId="5C0E8D1D" w14:textId="77777777" w:rsidTr="00162953">
        <w:trPr>
          <w:trHeight w:val="563"/>
          <w:jc w:val="center"/>
        </w:trPr>
        <w:tc>
          <w:tcPr>
            <w:tcW w:w="1189" w:type="dxa"/>
          </w:tcPr>
          <w:p w14:paraId="1FA53507" w14:textId="77777777" w:rsidR="00A51805" w:rsidRPr="00660213" w:rsidRDefault="00A51805" w:rsidP="00645D55">
            <w:pPr>
              <w:pStyle w:val="TAL"/>
              <w:rPr>
                <w:lang w:val="en-US"/>
              </w:rPr>
            </w:pPr>
            <w:r w:rsidRPr="00660213">
              <w:rPr>
                <w:lang w:val="en-US"/>
              </w:rPr>
              <w:t>PCI</w:t>
            </w:r>
          </w:p>
        </w:tc>
        <w:tc>
          <w:tcPr>
            <w:tcW w:w="3739" w:type="dxa"/>
          </w:tcPr>
          <w:p w14:paraId="1FF004EB" w14:textId="77777777" w:rsidR="00A51805" w:rsidRPr="00660213" w:rsidRDefault="00A51805" w:rsidP="00645D55">
            <w:pPr>
              <w:pStyle w:val="TAL"/>
              <w:rPr>
                <w:lang w:val="en-US"/>
              </w:rPr>
            </w:pPr>
            <w:r>
              <w:rPr>
                <w:lang w:val="en-US"/>
              </w:rPr>
              <w:t>Protocol control information that depends o</w:t>
            </w:r>
            <w:r w:rsidRPr="00660213">
              <w:rPr>
                <w:lang w:val="en-US"/>
              </w:rPr>
              <w:t xml:space="preserve">n the protocol stack applied in the networking and transport layer </w:t>
            </w:r>
          </w:p>
        </w:tc>
        <w:tc>
          <w:tcPr>
            <w:tcW w:w="3431" w:type="dxa"/>
          </w:tcPr>
          <w:p w14:paraId="55F967C3" w14:textId="77777777" w:rsidR="00A51805" w:rsidRPr="00660213" w:rsidRDefault="00A51805" w:rsidP="00645D55">
            <w:pPr>
              <w:pStyle w:val="TAL"/>
              <w:rPr>
                <w:lang w:val="en-US"/>
              </w:rPr>
            </w:pPr>
            <w:r w:rsidRPr="00660213">
              <w:rPr>
                <w:lang w:val="en-US"/>
              </w:rPr>
              <w:t>Mandatory</w:t>
            </w:r>
          </w:p>
        </w:tc>
      </w:tr>
    </w:tbl>
    <w:p w14:paraId="24A9005F" w14:textId="29ADAB36" w:rsidR="00A51805" w:rsidRDefault="00A51805" w:rsidP="00E663EC"/>
    <w:p w14:paraId="068E0479" w14:textId="77777777" w:rsidR="00915F26" w:rsidRDefault="00915F26" w:rsidP="00E663EC"/>
    <w:p w14:paraId="246A9246" w14:textId="569F81E8" w:rsidR="00A51805" w:rsidRPr="001C6C6B" w:rsidRDefault="00A51805" w:rsidP="00A51805">
      <w:pPr>
        <w:pStyle w:val="TH"/>
      </w:pPr>
      <w:bookmarkStart w:id="111" w:name="_Ref100570003"/>
      <w:r>
        <w:t xml:space="preserve">Table </w:t>
      </w:r>
      <w:r w:rsidR="002349A4">
        <w:fldChar w:fldCharType="begin"/>
      </w:r>
      <w:r w:rsidR="002349A4">
        <w:instrText xml:space="preserve"> SEQ Table \* ARABIC </w:instrText>
      </w:r>
      <w:r w:rsidR="002349A4">
        <w:fldChar w:fldCharType="separate"/>
      </w:r>
      <w:r w:rsidR="00067380">
        <w:rPr>
          <w:noProof/>
        </w:rPr>
        <w:t>5</w:t>
      </w:r>
      <w:r w:rsidR="002349A4">
        <w:rPr>
          <w:noProof/>
        </w:rPr>
        <w:fldChar w:fldCharType="end"/>
      </w:r>
      <w:bookmarkEnd w:id="111"/>
      <w:r w:rsidRPr="001C6C6B">
        <w:t xml:space="preserve">: </w:t>
      </w:r>
      <w:r>
        <w:t>MCO control information</w:t>
      </w:r>
      <w:r w:rsidR="00E43F66">
        <w:t xml:space="preserve"> (MCI)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701"/>
        <w:gridCol w:w="867"/>
        <w:gridCol w:w="1543"/>
        <w:gridCol w:w="2410"/>
        <w:gridCol w:w="2409"/>
      </w:tblGrid>
      <w:tr w:rsidR="00A51805" w:rsidRPr="001C6C6B" w14:paraId="028ECF65" w14:textId="77777777" w:rsidTr="00645D55">
        <w:trPr>
          <w:cantSplit/>
          <w:tblHeader/>
          <w:jc w:val="center"/>
        </w:trPr>
        <w:tc>
          <w:tcPr>
            <w:tcW w:w="704" w:type="dxa"/>
            <w:shd w:val="clear" w:color="auto" w:fill="auto"/>
          </w:tcPr>
          <w:p w14:paraId="277A3E0E" w14:textId="77777777" w:rsidR="00A51805" w:rsidRPr="001C6C6B" w:rsidRDefault="00A51805" w:rsidP="00645D55">
            <w:pPr>
              <w:pStyle w:val="TAH"/>
              <w:keepNext w:val="0"/>
              <w:keepLines w:val="0"/>
            </w:pPr>
            <w:r w:rsidRPr="001C6C6B">
              <w:t>M-Param.No</w:t>
            </w:r>
          </w:p>
        </w:tc>
        <w:tc>
          <w:tcPr>
            <w:tcW w:w="1701" w:type="dxa"/>
            <w:shd w:val="clear" w:color="auto" w:fill="auto"/>
          </w:tcPr>
          <w:p w14:paraId="17AB6286" w14:textId="77777777" w:rsidR="00A51805" w:rsidRPr="001C6C6B" w:rsidRDefault="00A51805" w:rsidP="00645D55">
            <w:pPr>
              <w:pStyle w:val="TAH"/>
              <w:keepNext w:val="0"/>
              <w:keepLines w:val="0"/>
            </w:pPr>
            <w:r w:rsidRPr="001C6C6B">
              <w:t>Name of M-Param</w:t>
            </w:r>
          </w:p>
        </w:tc>
        <w:tc>
          <w:tcPr>
            <w:tcW w:w="867" w:type="dxa"/>
            <w:shd w:val="clear" w:color="auto" w:fill="auto"/>
          </w:tcPr>
          <w:p w14:paraId="24EF7471" w14:textId="77777777" w:rsidR="00A51805" w:rsidRPr="001C6C6B" w:rsidRDefault="00A51805" w:rsidP="00645D55">
            <w:pPr>
              <w:pStyle w:val="TAH"/>
              <w:keepNext w:val="0"/>
              <w:keepLines w:val="0"/>
            </w:pPr>
            <w:r w:rsidRPr="001C6C6B">
              <w:t>Access</w:t>
            </w:r>
          </w:p>
        </w:tc>
        <w:tc>
          <w:tcPr>
            <w:tcW w:w="1543" w:type="dxa"/>
            <w:shd w:val="clear" w:color="auto" w:fill="auto"/>
          </w:tcPr>
          <w:p w14:paraId="1152CAA7" w14:textId="77777777" w:rsidR="00A51805" w:rsidRPr="001C6C6B" w:rsidRDefault="00A51805" w:rsidP="00645D55">
            <w:pPr>
              <w:pStyle w:val="TAH"/>
              <w:keepNext w:val="0"/>
              <w:keepLines w:val="0"/>
            </w:pPr>
            <w:r>
              <w:t>Type</w:t>
            </w:r>
          </w:p>
        </w:tc>
        <w:tc>
          <w:tcPr>
            <w:tcW w:w="2410" w:type="dxa"/>
            <w:shd w:val="clear" w:color="auto" w:fill="auto"/>
          </w:tcPr>
          <w:p w14:paraId="3035139A" w14:textId="77777777" w:rsidR="00A51805" w:rsidRPr="001C6C6B" w:rsidRDefault="00A51805" w:rsidP="00645D55">
            <w:pPr>
              <w:pStyle w:val="TAH"/>
              <w:keepNext w:val="0"/>
              <w:keepLines w:val="0"/>
            </w:pPr>
            <w:r w:rsidRPr="001C6C6B">
              <w:t>Description</w:t>
            </w:r>
          </w:p>
        </w:tc>
        <w:tc>
          <w:tcPr>
            <w:tcW w:w="2409" w:type="dxa"/>
          </w:tcPr>
          <w:p w14:paraId="7F3DD7DA" w14:textId="77777777" w:rsidR="00A51805" w:rsidRPr="001C6C6B" w:rsidRDefault="00A51805" w:rsidP="00645D55">
            <w:pPr>
              <w:pStyle w:val="TAH"/>
              <w:keepNext w:val="0"/>
              <w:keepLines w:val="0"/>
            </w:pPr>
            <w:r>
              <w:t>Status</w:t>
            </w:r>
          </w:p>
        </w:tc>
      </w:tr>
      <w:tr w:rsidR="00A51805" w:rsidRPr="001C6C6B" w14:paraId="453002FB" w14:textId="77777777" w:rsidTr="00645D55">
        <w:trPr>
          <w:cantSplit/>
          <w:jc w:val="center"/>
        </w:trPr>
        <w:tc>
          <w:tcPr>
            <w:tcW w:w="704" w:type="dxa"/>
          </w:tcPr>
          <w:p w14:paraId="3BB6F948" w14:textId="77777777" w:rsidR="00A51805" w:rsidRPr="001C6C6B" w:rsidRDefault="00A51805" w:rsidP="00645D55">
            <w:pPr>
              <w:pStyle w:val="TAC"/>
              <w:keepNext w:val="0"/>
              <w:keepLines w:val="0"/>
            </w:pPr>
            <w:r>
              <w:t>0</w:t>
            </w:r>
          </w:p>
        </w:tc>
        <w:tc>
          <w:tcPr>
            <w:tcW w:w="1701" w:type="dxa"/>
          </w:tcPr>
          <w:p w14:paraId="758623B6" w14:textId="77777777" w:rsidR="00A51805" w:rsidRDefault="00A51805" w:rsidP="00645D55">
            <w:pPr>
              <w:pStyle w:val="TAL"/>
              <w:keepNext w:val="0"/>
              <w:keepLines w:val="0"/>
            </w:pPr>
            <w:r>
              <w:rPr>
                <w:lang w:eastAsia="zh-TW"/>
              </w:rPr>
              <w:t>Fcp</w:t>
            </w:r>
            <w:r w:rsidRPr="00576906">
              <w:rPr>
                <w:lang w:eastAsia="zh-TW"/>
              </w:rPr>
              <w:t>ID</w:t>
            </w:r>
          </w:p>
        </w:tc>
        <w:tc>
          <w:tcPr>
            <w:tcW w:w="867" w:type="dxa"/>
          </w:tcPr>
          <w:p w14:paraId="3614E4D2" w14:textId="77777777" w:rsidR="00A51805" w:rsidRPr="001C6C6B" w:rsidRDefault="00A51805" w:rsidP="00645D55">
            <w:pPr>
              <w:pStyle w:val="TAC"/>
              <w:keepNext w:val="0"/>
              <w:keepLines w:val="0"/>
            </w:pPr>
            <w:r>
              <w:rPr>
                <w:lang w:eastAsia="zh-TW"/>
              </w:rPr>
              <w:t>R</w:t>
            </w:r>
          </w:p>
        </w:tc>
        <w:tc>
          <w:tcPr>
            <w:tcW w:w="1543" w:type="dxa"/>
          </w:tcPr>
          <w:p w14:paraId="5A9B0EC0" w14:textId="77777777" w:rsidR="00A51805" w:rsidRDefault="00A51805" w:rsidP="00645D55">
            <w:pPr>
              <w:pStyle w:val="TAL"/>
            </w:pPr>
            <w:r>
              <w:t>INTEGER</w:t>
            </w:r>
          </w:p>
        </w:tc>
        <w:tc>
          <w:tcPr>
            <w:tcW w:w="2410" w:type="dxa"/>
          </w:tcPr>
          <w:p w14:paraId="0991BA03" w14:textId="77777777" w:rsidR="00A51805" w:rsidRDefault="00A51805" w:rsidP="00645D55">
            <w:pPr>
              <w:pStyle w:val="TAL"/>
              <w:keepNext w:val="0"/>
              <w:keepLines w:val="0"/>
              <w:rPr>
                <w:iCs/>
              </w:rPr>
            </w:pPr>
            <w:r>
              <w:rPr>
                <w:lang w:eastAsia="zh-TW"/>
              </w:rPr>
              <w:t>Identifier of the functional configuration profile</w:t>
            </w:r>
          </w:p>
        </w:tc>
        <w:tc>
          <w:tcPr>
            <w:tcW w:w="2409" w:type="dxa"/>
          </w:tcPr>
          <w:p w14:paraId="3699CBE6" w14:textId="77777777" w:rsidR="00A51805" w:rsidRDefault="00A51805" w:rsidP="00645D55">
            <w:pPr>
              <w:pStyle w:val="TAL"/>
              <w:keepNext w:val="0"/>
              <w:keepLines w:val="0"/>
              <w:rPr>
                <w:iCs/>
              </w:rPr>
            </w:pPr>
            <w:r>
              <w:rPr>
                <w:iCs/>
              </w:rPr>
              <w:t>Mandatory</w:t>
            </w:r>
          </w:p>
        </w:tc>
      </w:tr>
      <w:tr w:rsidR="00A51805" w:rsidRPr="001C6C6B" w14:paraId="3F7AC775" w14:textId="77777777" w:rsidTr="00645D55">
        <w:trPr>
          <w:cantSplit/>
          <w:jc w:val="center"/>
        </w:trPr>
        <w:tc>
          <w:tcPr>
            <w:tcW w:w="704" w:type="dxa"/>
          </w:tcPr>
          <w:p w14:paraId="5DEF3B83" w14:textId="77777777" w:rsidR="00A51805" w:rsidDel="00651FE1" w:rsidRDefault="00A51805" w:rsidP="00645D55">
            <w:pPr>
              <w:pStyle w:val="TAC"/>
              <w:keepNext w:val="0"/>
              <w:keepLines w:val="0"/>
              <w:rPr>
                <w:lang w:eastAsia="zh-TW"/>
              </w:rPr>
            </w:pPr>
            <w:r>
              <w:rPr>
                <w:lang w:eastAsia="zh-TW"/>
              </w:rPr>
              <w:lastRenderedPageBreak/>
              <w:t>1</w:t>
            </w:r>
          </w:p>
        </w:tc>
        <w:tc>
          <w:tcPr>
            <w:tcW w:w="1701" w:type="dxa"/>
          </w:tcPr>
          <w:p w14:paraId="3DCAF2BF" w14:textId="77777777" w:rsidR="00A51805" w:rsidDel="00F837EB" w:rsidRDefault="00A51805" w:rsidP="00645D55">
            <w:pPr>
              <w:pStyle w:val="TAL"/>
              <w:keepNext w:val="0"/>
              <w:keepLines w:val="0"/>
              <w:rPr>
                <w:lang w:eastAsia="zh-TW"/>
              </w:rPr>
            </w:pPr>
            <w:r>
              <w:rPr>
                <w:lang w:eastAsia="zh-TW"/>
              </w:rPr>
              <w:t>message_length</w:t>
            </w:r>
          </w:p>
        </w:tc>
        <w:tc>
          <w:tcPr>
            <w:tcW w:w="867" w:type="dxa"/>
          </w:tcPr>
          <w:p w14:paraId="2DCF6147" w14:textId="77777777" w:rsidR="00A51805" w:rsidRDefault="00A51805" w:rsidP="00645D55">
            <w:pPr>
              <w:pStyle w:val="TAC"/>
              <w:keepNext w:val="0"/>
              <w:keepLines w:val="0"/>
              <w:rPr>
                <w:lang w:eastAsia="zh-TW"/>
              </w:rPr>
            </w:pPr>
            <w:r>
              <w:rPr>
                <w:lang w:eastAsia="zh-TW"/>
              </w:rPr>
              <w:t>R</w:t>
            </w:r>
          </w:p>
        </w:tc>
        <w:tc>
          <w:tcPr>
            <w:tcW w:w="1543" w:type="dxa"/>
          </w:tcPr>
          <w:p w14:paraId="07D3BD1C" w14:textId="77777777" w:rsidR="00A51805" w:rsidRPr="001C6C6B" w:rsidRDefault="00A51805" w:rsidP="00645D55">
            <w:pPr>
              <w:pStyle w:val="TAL"/>
            </w:pPr>
            <w:r>
              <w:t>INTEGER</w:t>
            </w:r>
          </w:p>
        </w:tc>
        <w:tc>
          <w:tcPr>
            <w:tcW w:w="2410" w:type="dxa"/>
          </w:tcPr>
          <w:p w14:paraId="610A8641" w14:textId="13553207" w:rsidR="00A51805" w:rsidRPr="001C6C6B" w:rsidRDefault="00A51805" w:rsidP="00645D55">
            <w:pPr>
              <w:pStyle w:val="TAL"/>
              <w:keepNext w:val="0"/>
              <w:keepLines w:val="0"/>
              <w:rPr>
                <w:lang w:eastAsia="zh-TW"/>
              </w:rPr>
            </w:pPr>
            <w:r>
              <w:rPr>
                <w:lang w:eastAsia="zh-TW"/>
              </w:rPr>
              <w:t>Message length</w:t>
            </w:r>
            <w:r w:rsidR="00F6238A">
              <w:rPr>
                <w:lang w:eastAsia="zh-TW"/>
              </w:rPr>
              <w:t xml:space="preserve"> in bytes</w:t>
            </w:r>
          </w:p>
        </w:tc>
        <w:tc>
          <w:tcPr>
            <w:tcW w:w="2409" w:type="dxa"/>
          </w:tcPr>
          <w:p w14:paraId="6BCD5675" w14:textId="77777777" w:rsidR="00A51805" w:rsidRPr="001C6C6B" w:rsidRDefault="00A51805" w:rsidP="00645D55">
            <w:pPr>
              <w:pStyle w:val="TAL"/>
              <w:keepNext w:val="0"/>
              <w:keepLines w:val="0"/>
              <w:rPr>
                <w:lang w:eastAsia="zh-TW"/>
              </w:rPr>
            </w:pPr>
            <w:r>
              <w:rPr>
                <w:lang w:eastAsia="zh-TW"/>
              </w:rPr>
              <w:t>Mandatory</w:t>
            </w:r>
          </w:p>
        </w:tc>
      </w:tr>
      <w:tr w:rsidR="009F7D43" w:rsidRPr="001C6C6B" w14:paraId="7B1B9161" w14:textId="77777777" w:rsidTr="00645D55">
        <w:trPr>
          <w:cantSplit/>
          <w:jc w:val="center"/>
        </w:trPr>
        <w:tc>
          <w:tcPr>
            <w:tcW w:w="704" w:type="dxa"/>
          </w:tcPr>
          <w:p w14:paraId="5E6C81D5" w14:textId="371E4882" w:rsidR="009F7D43" w:rsidRDefault="009F7D43" w:rsidP="009F7D43">
            <w:pPr>
              <w:pStyle w:val="TAC"/>
              <w:keepNext w:val="0"/>
              <w:keepLines w:val="0"/>
            </w:pPr>
            <w:r>
              <w:t>2</w:t>
            </w:r>
          </w:p>
        </w:tc>
        <w:tc>
          <w:tcPr>
            <w:tcW w:w="1701" w:type="dxa"/>
          </w:tcPr>
          <w:p w14:paraId="03BDA299" w14:textId="0679E435" w:rsidR="009F7D43" w:rsidRDefault="009F7D43" w:rsidP="009F7D43">
            <w:pPr>
              <w:pStyle w:val="TAL"/>
              <w:keepNext w:val="0"/>
              <w:keepLines w:val="0"/>
            </w:pPr>
            <w:r w:rsidRPr="00A714C1">
              <w:rPr>
                <w:lang w:eastAsia="zh-TW"/>
              </w:rPr>
              <w:t>validity_time</w:t>
            </w:r>
          </w:p>
        </w:tc>
        <w:tc>
          <w:tcPr>
            <w:tcW w:w="867" w:type="dxa"/>
          </w:tcPr>
          <w:p w14:paraId="1D136F5F" w14:textId="0D347C8E" w:rsidR="009F7D43" w:rsidRPr="001C6C6B" w:rsidRDefault="009F7D43" w:rsidP="009F7D43">
            <w:pPr>
              <w:pStyle w:val="TAC"/>
              <w:keepNext w:val="0"/>
              <w:keepLines w:val="0"/>
            </w:pPr>
            <w:r w:rsidRPr="00A714C1">
              <w:rPr>
                <w:lang w:eastAsia="zh-TW"/>
              </w:rPr>
              <w:t>R</w:t>
            </w:r>
          </w:p>
        </w:tc>
        <w:tc>
          <w:tcPr>
            <w:tcW w:w="1543" w:type="dxa"/>
          </w:tcPr>
          <w:p w14:paraId="0DA4544D" w14:textId="319B0903" w:rsidR="009F7D43" w:rsidRDefault="009F7D43" w:rsidP="009F7D43">
            <w:pPr>
              <w:pStyle w:val="TAL"/>
            </w:pPr>
            <w:r>
              <w:rPr>
                <w:lang w:eastAsia="zh-TW"/>
              </w:rPr>
              <w:t xml:space="preserve">INTEGER </w:t>
            </w:r>
          </w:p>
        </w:tc>
        <w:tc>
          <w:tcPr>
            <w:tcW w:w="2410" w:type="dxa"/>
          </w:tcPr>
          <w:p w14:paraId="7442B7B4" w14:textId="23B57F20" w:rsidR="009F7D43" w:rsidRDefault="009F7D43" w:rsidP="009F7D43">
            <w:pPr>
              <w:pStyle w:val="TAL"/>
              <w:keepNext w:val="0"/>
              <w:keepLines w:val="0"/>
              <w:rPr>
                <w:iCs/>
              </w:rPr>
            </w:pPr>
            <w:r w:rsidRPr="00A714C1">
              <w:rPr>
                <w:lang w:eastAsia="zh-TW"/>
              </w:rPr>
              <w:t>Maximum packet lifetime</w:t>
            </w:r>
            <w:r>
              <w:rPr>
                <w:lang w:eastAsia="zh-TW"/>
              </w:rPr>
              <w:t xml:space="preserve"> in milliseconds</w:t>
            </w:r>
          </w:p>
        </w:tc>
        <w:tc>
          <w:tcPr>
            <w:tcW w:w="2409" w:type="dxa"/>
          </w:tcPr>
          <w:p w14:paraId="04A9151C" w14:textId="77777777" w:rsidR="009F7D43" w:rsidRDefault="009F7D43" w:rsidP="009F7D43">
            <w:pPr>
              <w:pStyle w:val="TAL"/>
              <w:keepNext w:val="0"/>
              <w:keepLines w:val="0"/>
              <w:rPr>
                <w:lang w:eastAsia="zh-TW"/>
              </w:rPr>
            </w:pPr>
            <w:r w:rsidRPr="002A6049">
              <w:rPr>
                <w:lang w:eastAsia="zh-TW"/>
              </w:rPr>
              <w:t>Optional</w:t>
            </w:r>
          </w:p>
          <w:p w14:paraId="3E8E7B43" w14:textId="1BD67FA0" w:rsidR="005E540C" w:rsidRDefault="005E540C" w:rsidP="009F7D43">
            <w:pPr>
              <w:pStyle w:val="TAL"/>
              <w:keepNext w:val="0"/>
              <w:keepLines w:val="0"/>
              <w:rPr>
                <w:iCs/>
              </w:rPr>
            </w:pPr>
            <w:r>
              <w:rPr>
                <w:iCs/>
              </w:rPr>
              <w:t xml:space="preserve">When </w:t>
            </w:r>
            <w:proofErr w:type="gramStart"/>
            <w:r>
              <w:rPr>
                <w:iCs/>
              </w:rPr>
              <w:t>included,</w:t>
            </w:r>
            <w:proofErr w:type="gramEnd"/>
            <w:r>
              <w:rPr>
                <w:iCs/>
              </w:rPr>
              <w:t xml:space="preserve"> the default parameters of the FcpID are overwritten for the specific message handling request.</w:t>
            </w:r>
          </w:p>
        </w:tc>
      </w:tr>
      <w:tr w:rsidR="009F7D43" w:rsidRPr="001C6C6B" w14:paraId="1879275D" w14:textId="77777777" w:rsidTr="00645D55">
        <w:trPr>
          <w:cantSplit/>
          <w:jc w:val="center"/>
        </w:trPr>
        <w:tc>
          <w:tcPr>
            <w:tcW w:w="704" w:type="dxa"/>
          </w:tcPr>
          <w:p w14:paraId="7DDB99D5" w14:textId="71ADA837" w:rsidR="009F7D43" w:rsidRDefault="009F7D43" w:rsidP="009F7D43">
            <w:pPr>
              <w:pStyle w:val="TAC"/>
              <w:keepNext w:val="0"/>
              <w:keepLines w:val="0"/>
            </w:pPr>
            <w:r>
              <w:t>3</w:t>
            </w:r>
          </w:p>
        </w:tc>
        <w:tc>
          <w:tcPr>
            <w:tcW w:w="1701" w:type="dxa"/>
          </w:tcPr>
          <w:p w14:paraId="6CA968FA" w14:textId="53A9042F" w:rsidR="009F7D43" w:rsidRDefault="009F7D43" w:rsidP="009F7D43">
            <w:pPr>
              <w:pStyle w:val="TAL"/>
              <w:keepNext w:val="0"/>
              <w:keepLines w:val="0"/>
            </w:pPr>
            <w:r>
              <w:rPr>
                <w:lang w:eastAsia="zh-TW"/>
              </w:rPr>
              <w:t>range</w:t>
            </w:r>
          </w:p>
        </w:tc>
        <w:tc>
          <w:tcPr>
            <w:tcW w:w="867" w:type="dxa"/>
          </w:tcPr>
          <w:p w14:paraId="3A2D2E8A" w14:textId="1612625B" w:rsidR="009F7D43" w:rsidRPr="001C6C6B" w:rsidRDefault="009F7D43" w:rsidP="009F7D43">
            <w:pPr>
              <w:pStyle w:val="TAC"/>
              <w:keepNext w:val="0"/>
              <w:keepLines w:val="0"/>
            </w:pPr>
            <w:r w:rsidRPr="00A714C1">
              <w:rPr>
                <w:lang w:eastAsia="zh-TW"/>
              </w:rPr>
              <w:t>R</w:t>
            </w:r>
          </w:p>
        </w:tc>
        <w:tc>
          <w:tcPr>
            <w:tcW w:w="1543" w:type="dxa"/>
          </w:tcPr>
          <w:p w14:paraId="725F3760" w14:textId="5A540A62" w:rsidR="009F7D43" w:rsidRDefault="009F7D43" w:rsidP="009F7D43">
            <w:pPr>
              <w:pStyle w:val="TAL"/>
            </w:pPr>
            <w:r>
              <w:rPr>
                <w:lang w:eastAsia="zh-TW"/>
              </w:rPr>
              <w:t xml:space="preserve">INTEGER </w:t>
            </w:r>
          </w:p>
        </w:tc>
        <w:tc>
          <w:tcPr>
            <w:tcW w:w="2410" w:type="dxa"/>
          </w:tcPr>
          <w:p w14:paraId="49DC5682" w14:textId="77CA1163" w:rsidR="009F7D43" w:rsidRDefault="009F7D43" w:rsidP="009F7D43">
            <w:pPr>
              <w:pStyle w:val="TAL"/>
              <w:keepNext w:val="0"/>
              <w:keepLines w:val="0"/>
              <w:rPr>
                <w:iCs/>
              </w:rPr>
            </w:pPr>
            <w:r>
              <w:rPr>
                <w:lang w:eastAsia="zh-TW"/>
              </w:rPr>
              <w:t>Intended minimum one-hop transmission range in meters</w:t>
            </w:r>
          </w:p>
        </w:tc>
        <w:tc>
          <w:tcPr>
            <w:tcW w:w="2409" w:type="dxa"/>
          </w:tcPr>
          <w:p w14:paraId="243CF622" w14:textId="77777777" w:rsidR="009F7D43" w:rsidRDefault="009F7D43" w:rsidP="009F7D43">
            <w:pPr>
              <w:pStyle w:val="TAL"/>
              <w:keepNext w:val="0"/>
              <w:keepLines w:val="0"/>
              <w:rPr>
                <w:lang w:eastAsia="zh-TW"/>
              </w:rPr>
            </w:pPr>
            <w:r w:rsidRPr="002A6049">
              <w:rPr>
                <w:lang w:eastAsia="zh-TW"/>
              </w:rPr>
              <w:t>Optional</w:t>
            </w:r>
          </w:p>
          <w:p w14:paraId="24EFA427" w14:textId="63AD712F" w:rsidR="005E540C" w:rsidRDefault="005E540C" w:rsidP="009F7D43">
            <w:pPr>
              <w:pStyle w:val="TAL"/>
              <w:keepNext w:val="0"/>
              <w:keepLines w:val="0"/>
              <w:rPr>
                <w:iCs/>
              </w:rPr>
            </w:pPr>
            <w:r>
              <w:rPr>
                <w:iCs/>
              </w:rPr>
              <w:t xml:space="preserve">When </w:t>
            </w:r>
            <w:proofErr w:type="gramStart"/>
            <w:r>
              <w:rPr>
                <w:iCs/>
              </w:rPr>
              <w:t>included,</w:t>
            </w:r>
            <w:proofErr w:type="gramEnd"/>
            <w:r>
              <w:rPr>
                <w:iCs/>
              </w:rPr>
              <w:t xml:space="preserve"> the default parameters of the FcpID are overwritten for the specific message handling request.</w:t>
            </w:r>
          </w:p>
        </w:tc>
      </w:tr>
      <w:tr w:rsidR="009F7D43" w:rsidRPr="001C6C6B" w14:paraId="30881B29" w14:textId="77777777" w:rsidTr="00645D55">
        <w:trPr>
          <w:cantSplit/>
          <w:jc w:val="center"/>
        </w:trPr>
        <w:tc>
          <w:tcPr>
            <w:tcW w:w="704" w:type="dxa"/>
          </w:tcPr>
          <w:p w14:paraId="64429E35" w14:textId="64A8EB53" w:rsidR="009F7D43" w:rsidRPr="001C6C6B" w:rsidRDefault="009F7D43" w:rsidP="009F7D43">
            <w:pPr>
              <w:pStyle w:val="TAC"/>
              <w:keepNext w:val="0"/>
              <w:keepLines w:val="0"/>
            </w:pPr>
            <w:r>
              <w:t>4</w:t>
            </w:r>
          </w:p>
        </w:tc>
        <w:tc>
          <w:tcPr>
            <w:tcW w:w="1701" w:type="dxa"/>
          </w:tcPr>
          <w:p w14:paraId="6ABC34C3" w14:textId="77777777" w:rsidR="009F7D43" w:rsidRPr="001C6C6B" w:rsidRDefault="009F7D43" w:rsidP="009F7D43">
            <w:pPr>
              <w:pStyle w:val="TAL"/>
              <w:keepNext w:val="0"/>
              <w:keepLines w:val="0"/>
            </w:pPr>
            <w:r>
              <w:t>num_channels</w:t>
            </w:r>
          </w:p>
        </w:tc>
        <w:tc>
          <w:tcPr>
            <w:tcW w:w="867" w:type="dxa"/>
          </w:tcPr>
          <w:p w14:paraId="5141110E" w14:textId="77777777" w:rsidR="009F7D43" w:rsidRPr="001C6C6B" w:rsidRDefault="009F7D43" w:rsidP="009F7D43">
            <w:pPr>
              <w:pStyle w:val="TAC"/>
              <w:keepNext w:val="0"/>
              <w:keepLines w:val="0"/>
            </w:pPr>
            <w:r w:rsidRPr="001C6C6B">
              <w:t>R</w:t>
            </w:r>
          </w:p>
        </w:tc>
        <w:tc>
          <w:tcPr>
            <w:tcW w:w="1543" w:type="dxa"/>
          </w:tcPr>
          <w:p w14:paraId="4838155C" w14:textId="77777777" w:rsidR="009F7D43" w:rsidRPr="001C6C6B" w:rsidRDefault="009F7D43" w:rsidP="009F7D43">
            <w:pPr>
              <w:pStyle w:val="TAL"/>
            </w:pPr>
            <w:r>
              <w:t>INTEGER</w:t>
            </w:r>
          </w:p>
        </w:tc>
        <w:tc>
          <w:tcPr>
            <w:tcW w:w="2410" w:type="dxa"/>
          </w:tcPr>
          <w:p w14:paraId="2A984B02" w14:textId="77777777" w:rsidR="009F7D43" w:rsidRPr="001C6C6B" w:rsidRDefault="009F7D43" w:rsidP="009F7D43">
            <w:pPr>
              <w:pStyle w:val="TAL"/>
              <w:keepNext w:val="0"/>
              <w:keepLines w:val="0"/>
            </w:pPr>
            <w:r>
              <w:rPr>
                <w:iCs/>
              </w:rPr>
              <w:t>Number of channels for which information is attached.</w:t>
            </w:r>
          </w:p>
        </w:tc>
        <w:tc>
          <w:tcPr>
            <w:tcW w:w="2409" w:type="dxa"/>
          </w:tcPr>
          <w:p w14:paraId="2F824460" w14:textId="77777777" w:rsidR="009F7D43" w:rsidRDefault="009F7D43" w:rsidP="009F7D43">
            <w:pPr>
              <w:pStyle w:val="TAL"/>
              <w:keepNext w:val="0"/>
              <w:keepLines w:val="0"/>
              <w:rPr>
                <w:iCs/>
              </w:rPr>
            </w:pPr>
            <w:r>
              <w:rPr>
                <w:iCs/>
              </w:rPr>
              <w:t>Optional</w:t>
            </w:r>
          </w:p>
          <w:p w14:paraId="3385D6A4" w14:textId="7E4DCA66" w:rsidR="009F7D43" w:rsidDel="002E0B9A" w:rsidRDefault="009F7D43" w:rsidP="009F7D43">
            <w:pPr>
              <w:pStyle w:val="TAL"/>
              <w:keepNext w:val="0"/>
              <w:keepLines w:val="0"/>
              <w:rPr>
                <w:iCs/>
              </w:rPr>
            </w:pPr>
            <w:r>
              <w:rPr>
                <w:iCs/>
              </w:rPr>
              <w:t xml:space="preserve">When </w:t>
            </w:r>
            <w:proofErr w:type="gramStart"/>
            <w:r>
              <w:rPr>
                <w:iCs/>
              </w:rPr>
              <w:t>included,</w:t>
            </w:r>
            <w:proofErr w:type="gramEnd"/>
            <w:r>
              <w:rPr>
                <w:iCs/>
              </w:rPr>
              <w:t xml:space="preserve"> the default parameters of the FcpID are overwritten for the specific message handling request.</w:t>
            </w:r>
          </w:p>
        </w:tc>
      </w:tr>
      <w:tr w:rsidR="009F7D43" w:rsidRPr="001C6C6B" w14:paraId="5E51FFAA" w14:textId="77777777" w:rsidTr="00645D55">
        <w:trPr>
          <w:cantSplit/>
          <w:jc w:val="center"/>
        </w:trPr>
        <w:tc>
          <w:tcPr>
            <w:tcW w:w="704" w:type="dxa"/>
          </w:tcPr>
          <w:p w14:paraId="7086B59B" w14:textId="110036E7" w:rsidR="009F7D43" w:rsidRPr="001C6C6B" w:rsidRDefault="009F7D43" w:rsidP="009F7D43">
            <w:pPr>
              <w:pStyle w:val="TAC"/>
              <w:keepNext w:val="0"/>
              <w:keepLines w:val="0"/>
            </w:pPr>
            <w:r>
              <w:t>5</w:t>
            </w:r>
          </w:p>
        </w:tc>
        <w:tc>
          <w:tcPr>
            <w:tcW w:w="1701" w:type="dxa"/>
          </w:tcPr>
          <w:p w14:paraId="7AF1E09C" w14:textId="77777777" w:rsidR="009F7D43" w:rsidRPr="001C6C6B" w:rsidRDefault="009F7D43" w:rsidP="009F7D43">
            <w:pPr>
              <w:pStyle w:val="TAL"/>
              <w:keepNext w:val="0"/>
              <w:keepLines w:val="0"/>
            </w:pPr>
            <w:r>
              <w:t>channel_list</w:t>
            </w:r>
          </w:p>
        </w:tc>
        <w:tc>
          <w:tcPr>
            <w:tcW w:w="867" w:type="dxa"/>
          </w:tcPr>
          <w:p w14:paraId="2C42B0B1" w14:textId="77777777" w:rsidR="009F7D43" w:rsidRPr="001C6C6B" w:rsidRDefault="009F7D43" w:rsidP="009F7D43">
            <w:pPr>
              <w:pStyle w:val="TAC"/>
              <w:keepNext w:val="0"/>
              <w:keepLines w:val="0"/>
            </w:pPr>
            <w:r w:rsidRPr="001C6C6B">
              <w:t>R</w:t>
            </w:r>
          </w:p>
        </w:tc>
        <w:tc>
          <w:tcPr>
            <w:tcW w:w="1543" w:type="dxa"/>
          </w:tcPr>
          <w:p w14:paraId="15813F0F" w14:textId="77777777" w:rsidR="009F7D43" w:rsidRPr="001C6C6B" w:rsidRDefault="009F7D43" w:rsidP="009F7D43">
            <w:pPr>
              <w:pStyle w:val="TAL"/>
            </w:pPr>
            <w:r>
              <w:t>INTEGER STRING of length num_channels</w:t>
            </w:r>
          </w:p>
          <w:p w14:paraId="1A5CE43D" w14:textId="77777777" w:rsidR="009F7D43" w:rsidRPr="001C6C6B" w:rsidRDefault="009F7D43" w:rsidP="009F7D43">
            <w:pPr>
              <w:pStyle w:val="TAL"/>
            </w:pPr>
          </w:p>
        </w:tc>
        <w:tc>
          <w:tcPr>
            <w:tcW w:w="2410" w:type="dxa"/>
          </w:tcPr>
          <w:p w14:paraId="78ACBE11" w14:textId="77777777" w:rsidR="009F7D43" w:rsidRPr="001C6C6B" w:rsidRDefault="009F7D43" w:rsidP="009F7D43">
            <w:pPr>
              <w:pStyle w:val="TAL"/>
              <w:keepNext w:val="0"/>
              <w:keepLines w:val="0"/>
            </w:pPr>
            <w:r>
              <w:rPr>
                <w:iCs/>
              </w:rPr>
              <w:t>List of channels in order of preference for the transmission of the message. The first one is the preferred channel, and the rest are alternate channels.</w:t>
            </w:r>
          </w:p>
        </w:tc>
        <w:tc>
          <w:tcPr>
            <w:tcW w:w="2409" w:type="dxa"/>
          </w:tcPr>
          <w:p w14:paraId="16047E13" w14:textId="069E2956" w:rsidR="009F7D43" w:rsidRDefault="009F7D43" w:rsidP="009F7D43">
            <w:pPr>
              <w:pStyle w:val="TAL"/>
              <w:keepNext w:val="0"/>
              <w:keepLines w:val="0"/>
              <w:rPr>
                <w:iCs/>
              </w:rPr>
            </w:pPr>
            <w:r>
              <w:rPr>
                <w:iCs/>
              </w:rPr>
              <w:t>Conditional (if num_channels &gt; 0) and optional</w:t>
            </w:r>
          </w:p>
          <w:p w14:paraId="456567F5" w14:textId="3FF352A0" w:rsidR="009F7D43" w:rsidRDefault="009F7D43" w:rsidP="009F7D43">
            <w:pPr>
              <w:pStyle w:val="TAL"/>
              <w:keepNext w:val="0"/>
              <w:keepLines w:val="0"/>
              <w:rPr>
                <w:iCs/>
              </w:rPr>
            </w:pPr>
            <w:r>
              <w:rPr>
                <w:iCs/>
              </w:rPr>
              <w:t xml:space="preserve">When </w:t>
            </w:r>
            <w:proofErr w:type="gramStart"/>
            <w:r>
              <w:rPr>
                <w:iCs/>
              </w:rPr>
              <w:t>included,</w:t>
            </w:r>
            <w:proofErr w:type="gramEnd"/>
            <w:r>
              <w:rPr>
                <w:iCs/>
              </w:rPr>
              <w:t xml:space="preserve"> the default parameters of the FcpID are overwritten for the specific message handling request.</w:t>
            </w:r>
          </w:p>
        </w:tc>
      </w:tr>
      <w:tr w:rsidR="009F7D43" w:rsidRPr="001C6C6B" w14:paraId="078D4B6E" w14:textId="77777777" w:rsidTr="00645D55">
        <w:trPr>
          <w:cantSplit/>
          <w:jc w:val="center"/>
        </w:trPr>
        <w:tc>
          <w:tcPr>
            <w:tcW w:w="704" w:type="dxa"/>
          </w:tcPr>
          <w:p w14:paraId="58A5AA33" w14:textId="73FE8372" w:rsidR="009F7D43" w:rsidRDefault="009F7D43" w:rsidP="009F7D43">
            <w:pPr>
              <w:pStyle w:val="TAC"/>
              <w:keepNext w:val="0"/>
              <w:keepLines w:val="0"/>
            </w:pPr>
            <w:r>
              <w:t>6</w:t>
            </w:r>
          </w:p>
        </w:tc>
        <w:tc>
          <w:tcPr>
            <w:tcW w:w="1701" w:type="dxa"/>
          </w:tcPr>
          <w:p w14:paraId="667F3CD8" w14:textId="63911566" w:rsidR="009F7D43" w:rsidRDefault="009F7D43" w:rsidP="009F7D43">
            <w:pPr>
              <w:pStyle w:val="TAL"/>
              <w:keepNext w:val="0"/>
              <w:keepLines w:val="0"/>
            </w:pPr>
            <w:r>
              <w:t>technology_list</w:t>
            </w:r>
          </w:p>
        </w:tc>
        <w:tc>
          <w:tcPr>
            <w:tcW w:w="867" w:type="dxa"/>
          </w:tcPr>
          <w:p w14:paraId="3A4E0DE6" w14:textId="4FEEE3D0" w:rsidR="009F7D43" w:rsidRPr="001C6C6B" w:rsidRDefault="009F7D43" w:rsidP="009F7D43">
            <w:pPr>
              <w:pStyle w:val="TAC"/>
              <w:keepNext w:val="0"/>
              <w:keepLines w:val="0"/>
            </w:pPr>
            <w:r>
              <w:t>R</w:t>
            </w:r>
          </w:p>
        </w:tc>
        <w:tc>
          <w:tcPr>
            <w:tcW w:w="1543" w:type="dxa"/>
          </w:tcPr>
          <w:p w14:paraId="1AA682C6" w14:textId="77777777" w:rsidR="009F7D43" w:rsidRPr="001C6C6B" w:rsidRDefault="009F7D43" w:rsidP="009F7D43">
            <w:pPr>
              <w:pStyle w:val="TAL"/>
            </w:pPr>
            <w:r>
              <w:t>INTEGER STRING of length num_channels</w:t>
            </w:r>
          </w:p>
          <w:p w14:paraId="5F780BD1" w14:textId="77777777" w:rsidR="009F7D43" w:rsidRDefault="009F7D43" w:rsidP="009F7D43">
            <w:pPr>
              <w:pStyle w:val="TAL"/>
            </w:pPr>
          </w:p>
        </w:tc>
        <w:tc>
          <w:tcPr>
            <w:tcW w:w="2410" w:type="dxa"/>
          </w:tcPr>
          <w:p w14:paraId="1B6A33E9" w14:textId="00F3A21A" w:rsidR="009F7D43" w:rsidRDefault="009F7D43" w:rsidP="009F7D43">
            <w:pPr>
              <w:pStyle w:val="TAL"/>
              <w:keepNext w:val="0"/>
              <w:keepLines w:val="0"/>
              <w:rPr>
                <w:iCs/>
              </w:rPr>
            </w:pPr>
            <w:r>
              <w:rPr>
                <w:iCs/>
              </w:rPr>
              <w:t>List of radio access technologies in order of preference for the transmission of the messages. The first one is the preferred technology, and the rest are alternate ones.</w:t>
            </w:r>
          </w:p>
        </w:tc>
        <w:tc>
          <w:tcPr>
            <w:tcW w:w="2409" w:type="dxa"/>
          </w:tcPr>
          <w:p w14:paraId="066C55C4" w14:textId="77777777" w:rsidR="009F7D43" w:rsidRDefault="009F7D43" w:rsidP="009F7D43">
            <w:pPr>
              <w:pStyle w:val="TAL"/>
              <w:keepNext w:val="0"/>
              <w:keepLines w:val="0"/>
              <w:rPr>
                <w:iCs/>
              </w:rPr>
            </w:pPr>
            <w:r>
              <w:rPr>
                <w:iCs/>
              </w:rPr>
              <w:t>Conditional (if num_channels &gt; 0) and optional</w:t>
            </w:r>
          </w:p>
          <w:p w14:paraId="54562319" w14:textId="2D6973CF" w:rsidR="005E540C" w:rsidRDefault="005E540C" w:rsidP="009F7D43">
            <w:pPr>
              <w:pStyle w:val="TAL"/>
              <w:keepNext w:val="0"/>
              <w:keepLines w:val="0"/>
              <w:rPr>
                <w:iCs/>
              </w:rPr>
            </w:pPr>
            <w:r>
              <w:rPr>
                <w:iCs/>
              </w:rPr>
              <w:t xml:space="preserve">When </w:t>
            </w:r>
            <w:proofErr w:type="gramStart"/>
            <w:r>
              <w:rPr>
                <w:iCs/>
              </w:rPr>
              <w:t>included,</w:t>
            </w:r>
            <w:proofErr w:type="gramEnd"/>
            <w:r>
              <w:rPr>
                <w:iCs/>
              </w:rPr>
              <w:t xml:space="preserve"> the default parameters of the FcpID are overwritten for the specific message handling request.</w:t>
            </w:r>
          </w:p>
        </w:tc>
      </w:tr>
      <w:tr w:rsidR="009F7D43" w:rsidRPr="001C6C6B" w14:paraId="1D0E37AA" w14:textId="77777777" w:rsidTr="00645D55">
        <w:trPr>
          <w:cantSplit/>
          <w:jc w:val="center"/>
        </w:trPr>
        <w:tc>
          <w:tcPr>
            <w:tcW w:w="704" w:type="dxa"/>
          </w:tcPr>
          <w:p w14:paraId="0AC9F88C" w14:textId="54ECA19F" w:rsidR="009F7D43" w:rsidRPr="001C6C6B" w:rsidRDefault="009F7D43" w:rsidP="009F7D43">
            <w:pPr>
              <w:pStyle w:val="TAC"/>
              <w:keepNext w:val="0"/>
              <w:keepLines w:val="0"/>
            </w:pPr>
            <w:r>
              <w:t>7</w:t>
            </w:r>
          </w:p>
        </w:tc>
        <w:tc>
          <w:tcPr>
            <w:tcW w:w="1701" w:type="dxa"/>
          </w:tcPr>
          <w:p w14:paraId="0150D9E5" w14:textId="77777777" w:rsidR="009F7D43" w:rsidRPr="001C6C6B" w:rsidRDefault="009F7D43" w:rsidP="009F7D43">
            <w:pPr>
              <w:pStyle w:val="TAL"/>
              <w:keepNext w:val="0"/>
              <w:keepLines w:val="0"/>
            </w:pPr>
            <w:r>
              <w:t>priority_list</w:t>
            </w:r>
          </w:p>
        </w:tc>
        <w:tc>
          <w:tcPr>
            <w:tcW w:w="867" w:type="dxa"/>
          </w:tcPr>
          <w:p w14:paraId="15C3E12A" w14:textId="77777777" w:rsidR="009F7D43" w:rsidRPr="001C6C6B" w:rsidRDefault="009F7D43" w:rsidP="009F7D43">
            <w:pPr>
              <w:pStyle w:val="TAC"/>
              <w:keepNext w:val="0"/>
              <w:keepLines w:val="0"/>
            </w:pPr>
            <w:r w:rsidRPr="001C6C6B">
              <w:t>R</w:t>
            </w:r>
          </w:p>
        </w:tc>
        <w:tc>
          <w:tcPr>
            <w:tcW w:w="1543" w:type="dxa"/>
          </w:tcPr>
          <w:p w14:paraId="16A1B9DD" w14:textId="77777777" w:rsidR="009F7D43" w:rsidRPr="001C6C6B" w:rsidRDefault="009F7D43" w:rsidP="009F7D43">
            <w:pPr>
              <w:pStyle w:val="TAL"/>
            </w:pPr>
            <w:r>
              <w:t>INTEGER STRING of length num_channels</w:t>
            </w:r>
          </w:p>
          <w:p w14:paraId="55641BB4" w14:textId="77777777" w:rsidR="009F7D43" w:rsidRPr="001C6C6B" w:rsidRDefault="009F7D43" w:rsidP="009F7D43">
            <w:pPr>
              <w:pStyle w:val="TAL"/>
            </w:pPr>
          </w:p>
        </w:tc>
        <w:tc>
          <w:tcPr>
            <w:tcW w:w="2410" w:type="dxa"/>
          </w:tcPr>
          <w:p w14:paraId="7C87A45D" w14:textId="7DAE5FEC" w:rsidR="009F7D43" w:rsidRPr="001C6C6B" w:rsidRDefault="009F7D43" w:rsidP="009F7D43">
            <w:pPr>
              <w:pStyle w:val="TAL"/>
              <w:keepNext w:val="0"/>
              <w:keepLines w:val="0"/>
            </w:pPr>
            <w:r>
              <w:rPr>
                <w:iCs/>
              </w:rPr>
              <w:t>List of priorities of the message when transmitted in each of the channels indicated in the channel_list; the priorities indicated in this field for each channel do not affect the order of preference of the channels.</w:t>
            </w:r>
          </w:p>
        </w:tc>
        <w:tc>
          <w:tcPr>
            <w:tcW w:w="2409" w:type="dxa"/>
          </w:tcPr>
          <w:p w14:paraId="7AB96F61" w14:textId="27BDD948" w:rsidR="009F7D43" w:rsidRDefault="009F7D43" w:rsidP="009F7D43">
            <w:pPr>
              <w:pStyle w:val="TAL"/>
              <w:keepNext w:val="0"/>
              <w:keepLines w:val="0"/>
              <w:rPr>
                <w:iCs/>
              </w:rPr>
            </w:pPr>
            <w:r>
              <w:rPr>
                <w:iCs/>
              </w:rPr>
              <w:t>Conditional (if num_channels &gt; 0) and optional</w:t>
            </w:r>
          </w:p>
          <w:p w14:paraId="36F2D626" w14:textId="7269EAED" w:rsidR="009F7D43" w:rsidRDefault="009F7D43" w:rsidP="009F7D43">
            <w:pPr>
              <w:pStyle w:val="TAL"/>
              <w:keepNext w:val="0"/>
              <w:keepLines w:val="0"/>
              <w:rPr>
                <w:iCs/>
              </w:rPr>
            </w:pPr>
            <w:r>
              <w:rPr>
                <w:iCs/>
              </w:rPr>
              <w:t xml:space="preserve">When </w:t>
            </w:r>
            <w:proofErr w:type="gramStart"/>
            <w:r>
              <w:rPr>
                <w:iCs/>
              </w:rPr>
              <w:t>included,</w:t>
            </w:r>
            <w:proofErr w:type="gramEnd"/>
            <w:r>
              <w:rPr>
                <w:iCs/>
              </w:rPr>
              <w:t xml:space="preserve"> the default parameters of the FcpID are overwritten for the specific message handling request.</w:t>
            </w:r>
          </w:p>
        </w:tc>
      </w:tr>
      <w:tr w:rsidR="009F7D43" w:rsidRPr="001C6C6B" w14:paraId="29C6F82C" w14:textId="77777777" w:rsidTr="00645D55">
        <w:trPr>
          <w:cantSplit/>
          <w:jc w:val="center"/>
        </w:trPr>
        <w:tc>
          <w:tcPr>
            <w:tcW w:w="704" w:type="dxa"/>
          </w:tcPr>
          <w:p w14:paraId="2E0EA40E" w14:textId="58D47C43" w:rsidR="009F7D43" w:rsidRDefault="009F7D43" w:rsidP="009F7D43">
            <w:pPr>
              <w:pStyle w:val="TAC"/>
              <w:keepNext w:val="0"/>
              <w:keepLines w:val="0"/>
            </w:pPr>
            <w:r>
              <w:t>8</w:t>
            </w:r>
          </w:p>
        </w:tc>
        <w:tc>
          <w:tcPr>
            <w:tcW w:w="1701" w:type="dxa"/>
          </w:tcPr>
          <w:p w14:paraId="02B88AAD" w14:textId="2AC3470D" w:rsidR="009F7D43" w:rsidRDefault="009F7D43" w:rsidP="009F7D43">
            <w:pPr>
              <w:pStyle w:val="TAL"/>
              <w:keepNext w:val="0"/>
              <w:keepLines w:val="0"/>
            </w:pPr>
            <w:r>
              <w:t>criteria_list</w:t>
            </w:r>
          </w:p>
        </w:tc>
        <w:tc>
          <w:tcPr>
            <w:tcW w:w="867" w:type="dxa"/>
          </w:tcPr>
          <w:p w14:paraId="7CACBD4D" w14:textId="20898E6C" w:rsidR="009F7D43" w:rsidRPr="001C6C6B" w:rsidRDefault="009F7D43" w:rsidP="009F7D43">
            <w:pPr>
              <w:pStyle w:val="TAC"/>
              <w:keepNext w:val="0"/>
              <w:keepLines w:val="0"/>
            </w:pPr>
            <w:r w:rsidRPr="001C6C6B">
              <w:t>R</w:t>
            </w:r>
          </w:p>
        </w:tc>
        <w:tc>
          <w:tcPr>
            <w:tcW w:w="1543" w:type="dxa"/>
          </w:tcPr>
          <w:p w14:paraId="582990C3" w14:textId="77777777" w:rsidR="009F7D43" w:rsidRPr="001C6C6B" w:rsidRDefault="009F7D43" w:rsidP="009F7D43">
            <w:pPr>
              <w:pStyle w:val="TAL"/>
            </w:pPr>
            <w:r>
              <w:t>INTEGER STRING of length num_channels</w:t>
            </w:r>
          </w:p>
          <w:p w14:paraId="09E7247F" w14:textId="77777777" w:rsidR="009F7D43" w:rsidRDefault="009F7D43" w:rsidP="009F7D43">
            <w:pPr>
              <w:pStyle w:val="TAL"/>
            </w:pPr>
          </w:p>
        </w:tc>
        <w:tc>
          <w:tcPr>
            <w:tcW w:w="2410" w:type="dxa"/>
          </w:tcPr>
          <w:p w14:paraId="036FC760" w14:textId="4DA36646" w:rsidR="009F7D43" w:rsidRDefault="009F7D43" w:rsidP="009F7D43">
            <w:pPr>
              <w:pStyle w:val="TAL"/>
              <w:keepNext w:val="0"/>
              <w:keepLines w:val="0"/>
              <w:rPr>
                <w:iCs/>
              </w:rPr>
            </w:pPr>
            <w:r>
              <w:rPr>
                <w:iCs/>
              </w:rPr>
              <w:t xml:space="preserve">List of criteria by which MCO can decide to not use the specified channel for which the criteria is set for.  The default criteria </w:t>
            </w:r>
            <w:proofErr w:type="gramStart"/>
            <w:r>
              <w:rPr>
                <w:iCs/>
              </w:rPr>
              <w:t>is</w:t>
            </w:r>
            <w:proofErr w:type="gramEnd"/>
            <w:r>
              <w:rPr>
                <w:iCs/>
              </w:rPr>
              <w:t xml:space="preserve"> congestion level reached.</w:t>
            </w:r>
          </w:p>
        </w:tc>
        <w:tc>
          <w:tcPr>
            <w:tcW w:w="2409" w:type="dxa"/>
          </w:tcPr>
          <w:p w14:paraId="49DB167E" w14:textId="77777777" w:rsidR="009F7D43" w:rsidRDefault="009F7D43" w:rsidP="009F7D43">
            <w:pPr>
              <w:pStyle w:val="TAL"/>
              <w:keepNext w:val="0"/>
              <w:keepLines w:val="0"/>
              <w:rPr>
                <w:iCs/>
              </w:rPr>
            </w:pPr>
            <w:r>
              <w:rPr>
                <w:iCs/>
              </w:rPr>
              <w:t>Conditional (if num_channels &gt; 0) and optional</w:t>
            </w:r>
          </w:p>
          <w:p w14:paraId="724059EE" w14:textId="5BB1DEF1" w:rsidR="005E540C" w:rsidRDefault="005E540C" w:rsidP="009F7D43">
            <w:pPr>
              <w:pStyle w:val="TAL"/>
              <w:keepNext w:val="0"/>
              <w:keepLines w:val="0"/>
              <w:rPr>
                <w:iCs/>
              </w:rPr>
            </w:pPr>
            <w:r>
              <w:rPr>
                <w:iCs/>
              </w:rPr>
              <w:t xml:space="preserve">When </w:t>
            </w:r>
            <w:proofErr w:type="gramStart"/>
            <w:r>
              <w:rPr>
                <w:iCs/>
              </w:rPr>
              <w:t>included,</w:t>
            </w:r>
            <w:proofErr w:type="gramEnd"/>
            <w:r>
              <w:rPr>
                <w:iCs/>
              </w:rPr>
              <w:t xml:space="preserve"> the default parameters of the FcpID are overwritten for the specific message handling request.</w:t>
            </w:r>
          </w:p>
        </w:tc>
      </w:tr>
      <w:tr w:rsidR="009F7D43" w:rsidRPr="001C6C6B" w14:paraId="443BAD0A" w14:textId="77777777" w:rsidTr="00645D55">
        <w:trPr>
          <w:cantSplit/>
          <w:jc w:val="center"/>
        </w:trPr>
        <w:tc>
          <w:tcPr>
            <w:tcW w:w="704" w:type="dxa"/>
          </w:tcPr>
          <w:p w14:paraId="457A2FA7" w14:textId="537CA9B0" w:rsidR="009F7D43" w:rsidRPr="00A714C1" w:rsidRDefault="009F7D43" w:rsidP="009F7D43">
            <w:pPr>
              <w:pStyle w:val="TAC"/>
              <w:keepNext w:val="0"/>
              <w:keepLines w:val="0"/>
            </w:pPr>
            <w:r>
              <w:t>9</w:t>
            </w:r>
          </w:p>
        </w:tc>
        <w:tc>
          <w:tcPr>
            <w:tcW w:w="1701" w:type="dxa"/>
          </w:tcPr>
          <w:p w14:paraId="7B82EAAA" w14:textId="77777777" w:rsidR="009F7D43" w:rsidRPr="00A714C1" w:rsidRDefault="009F7D43" w:rsidP="009F7D43">
            <w:pPr>
              <w:pStyle w:val="TAL"/>
              <w:keepNext w:val="0"/>
              <w:keepLines w:val="0"/>
            </w:pPr>
            <w:r w:rsidRPr="00A714C1">
              <w:t>saturation_indicator</w:t>
            </w:r>
          </w:p>
        </w:tc>
        <w:tc>
          <w:tcPr>
            <w:tcW w:w="867" w:type="dxa"/>
          </w:tcPr>
          <w:p w14:paraId="68716328" w14:textId="77777777" w:rsidR="009F7D43" w:rsidRPr="00A714C1" w:rsidRDefault="009F7D43" w:rsidP="009F7D43">
            <w:pPr>
              <w:pStyle w:val="TAC"/>
              <w:keepNext w:val="0"/>
              <w:keepLines w:val="0"/>
            </w:pPr>
            <w:r w:rsidRPr="00A714C1">
              <w:rPr>
                <w:lang w:eastAsia="zh-TW"/>
              </w:rPr>
              <w:t>R</w:t>
            </w:r>
          </w:p>
        </w:tc>
        <w:tc>
          <w:tcPr>
            <w:tcW w:w="1543" w:type="dxa"/>
          </w:tcPr>
          <w:p w14:paraId="60F5E8D8" w14:textId="77777777" w:rsidR="009F7D43" w:rsidRPr="00A714C1" w:rsidRDefault="009F7D43" w:rsidP="009F7D43">
            <w:pPr>
              <w:pStyle w:val="TAL"/>
            </w:pPr>
            <w:r w:rsidRPr="00A714C1">
              <w:t>1 bit</w:t>
            </w:r>
          </w:p>
          <w:p w14:paraId="54F29536" w14:textId="77777777" w:rsidR="009F7D43" w:rsidRPr="00A714C1" w:rsidRDefault="009F7D43" w:rsidP="009F7D43">
            <w:pPr>
              <w:pStyle w:val="TAL"/>
            </w:pPr>
            <w:r w:rsidRPr="00A714C1">
              <w:t>0 = discard</w:t>
            </w:r>
          </w:p>
          <w:p w14:paraId="79532449" w14:textId="77777777" w:rsidR="009F7D43" w:rsidRPr="00A714C1" w:rsidRDefault="009F7D43" w:rsidP="009F7D43">
            <w:pPr>
              <w:pStyle w:val="TAL"/>
            </w:pPr>
            <w:r w:rsidRPr="00A714C1">
              <w:t>1 = use any other channel</w:t>
            </w:r>
          </w:p>
        </w:tc>
        <w:tc>
          <w:tcPr>
            <w:tcW w:w="2410" w:type="dxa"/>
          </w:tcPr>
          <w:p w14:paraId="05A40566" w14:textId="77777777" w:rsidR="009F7D43" w:rsidRPr="00A714C1" w:rsidRDefault="009F7D43" w:rsidP="009F7D43">
            <w:pPr>
              <w:pStyle w:val="TAL"/>
              <w:keepNext w:val="0"/>
              <w:keepLines w:val="0"/>
              <w:rPr>
                <w:iCs/>
              </w:rPr>
            </w:pPr>
            <w:r w:rsidRPr="00A714C1">
              <w:rPr>
                <w:lang w:eastAsia="zh-TW"/>
              </w:rPr>
              <w:t>Indicates if the message should be dropped or sent through any other channel if it is not possible to send it through any of the channels in channel_list</w:t>
            </w:r>
          </w:p>
        </w:tc>
        <w:tc>
          <w:tcPr>
            <w:tcW w:w="2409" w:type="dxa"/>
          </w:tcPr>
          <w:p w14:paraId="006FDDB8" w14:textId="128F7374" w:rsidR="009F7D43" w:rsidRPr="00A714C1" w:rsidRDefault="009F7D43" w:rsidP="009F7D43">
            <w:pPr>
              <w:pStyle w:val="TAL"/>
              <w:keepNext w:val="0"/>
              <w:keepLines w:val="0"/>
              <w:rPr>
                <w:iCs/>
              </w:rPr>
            </w:pPr>
            <w:r w:rsidRPr="00A714C1">
              <w:rPr>
                <w:iCs/>
              </w:rPr>
              <w:t>Conditional (if num_channels &gt; 0)</w:t>
            </w:r>
            <w:r>
              <w:rPr>
                <w:iCs/>
              </w:rPr>
              <w:t xml:space="preserve"> and optional</w:t>
            </w:r>
            <w:r w:rsidR="0075108C">
              <w:rPr>
                <w:iCs/>
              </w:rPr>
              <w:t xml:space="preserve"> </w:t>
            </w:r>
          </w:p>
          <w:p w14:paraId="5E999024" w14:textId="3383E615" w:rsidR="009F7D43" w:rsidRPr="00A714C1" w:rsidRDefault="009F7D43" w:rsidP="009F7D43">
            <w:pPr>
              <w:pStyle w:val="TAL"/>
              <w:keepNext w:val="0"/>
              <w:keepLines w:val="0"/>
              <w:rPr>
                <w:lang w:eastAsia="zh-TW"/>
              </w:rPr>
            </w:pPr>
            <w:r w:rsidRPr="00A714C1">
              <w:rPr>
                <w:lang w:eastAsia="zh-TW"/>
              </w:rPr>
              <w:t xml:space="preserve">When </w:t>
            </w:r>
            <w:proofErr w:type="gramStart"/>
            <w:r w:rsidRPr="00A714C1">
              <w:rPr>
                <w:lang w:eastAsia="zh-TW"/>
              </w:rPr>
              <w:t>included,</w:t>
            </w:r>
            <w:proofErr w:type="gramEnd"/>
            <w:r w:rsidRPr="00A714C1">
              <w:rPr>
                <w:lang w:eastAsia="zh-TW"/>
              </w:rPr>
              <w:t xml:space="preserve"> the default parameters of the FcpID are overwritten for the specific message </w:t>
            </w:r>
            <w:r>
              <w:rPr>
                <w:lang w:eastAsia="zh-TW"/>
              </w:rPr>
              <w:t>handling</w:t>
            </w:r>
            <w:r w:rsidRPr="00A714C1">
              <w:rPr>
                <w:lang w:eastAsia="zh-TW"/>
              </w:rPr>
              <w:t xml:space="preserve"> request.</w:t>
            </w:r>
          </w:p>
        </w:tc>
      </w:tr>
    </w:tbl>
    <w:p w14:paraId="117D574B" w14:textId="6F4A5800" w:rsidR="00E663EC" w:rsidRPr="00E663EC" w:rsidRDefault="00E663EC" w:rsidP="00162953"/>
    <w:p w14:paraId="070C84B8" w14:textId="1561374D" w:rsidR="008B4C55" w:rsidRDefault="008B4C55">
      <w:pPr>
        <w:overflowPunct/>
        <w:autoSpaceDE/>
        <w:autoSpaceDN/>
        <w:adjustRightInd/>
        <w:spacing w:after="0"/>
        <w:textAlignment w:val="auto"/>
        <w:rPr>
          <w:rFonts w:ascii="Arial" w:hAnsi="Arial"/>
          <w:sz w:val="36"/>
        </w:rPr>
      </w:pPr>
      <w:r>
        <w:br w:type="page"/>
      </w:r>
    </w:p>
    <w:bookmarkEnd w:id="82"/>
    <w:bookmarkEnd w:id="83"/>
    <w:bookmarkEnd w:id="84"/>
    <w:bookmarkEnd w:id="85"/>
    <w:bookmarkEnd w:id="86"/>
    <w:p w14:paraId="7582821E" w14:textId="4E38BA49" w:rsidR="006B54F6" w:rsidRDefault="006B54F6">
      <w:pPr>
        <w:overflowPunct/>
        <w:autoSpaceDE/>
        <w:autoSpaceDN/>
        <w:adjustRightInd/>
        <w:spacing w:after="0"/>
        <w:textAlignment w:val="auto"/>
        <w:rPr>
          <w:rFonts w:ascii="Arial" w:hAnsi="Arial"/>
          <w:sz w:val="36"/>
        </w:rPr>
      </w:pPr>
    </w:p>
    <w:p w14:paraId="75828225" w14:textId="77777777" w:rsidR="00E71784" w:rsidRPr="00E71784" w:rsidRDefault="00E71784" w:rsidP="00D04C54">
      <w:pPr>
        <w:pStyle w:val="Heading8"/>
      </w:pPr>
      <w:bookmarkStart w:id="112" w:name="_Toc451533960"/>
      <w:bookmarkStart w:id="113" w:name="_Toc484178395"/>
      <w:bookmarkStart w:id="114" w:name="_Toc484178425"/>
      <w:bookmarkStart w:id="115" w:name="_Toc487532009"/>
      <w:bookmarkStart w:id="116" w:name="_Toc527987207"/>
      <w:bookmarkStart w:id="117" w:name="_Toc104128696"/>
      <w:r w:rsidRPr="00E71784">
        <w:t xml:space="preserve">Annex </w:t>
      </w:r>
      <w:r w:rsidRPr="00E71784">
        <w:rPr>
          <w:color w:val="000000"/>
        </w:rPr>
        <w:t>(informative)</w:t>
      </w:r>
      <w:r w:rsidRPr="00E71784">
        <w:t>:</w:t>
      </w:r>
      <w:r w:rsidRPr="00E71784">
        <w:br/>
        <w:t>Change History</w:t>
      </w:r>
      <w:bookmarkEnd w:id="112"/>
      <w:bookmarkEnd w:id="113"/>
      <w:bookmarkEnd w:id="114"/>
      <w:bookmarkEnd w:id="115"/>
      <w:bookmarkEnd w:id="116"/>
      <w:bookmarkEnd w:id="117"/>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71784" w:rsidRPr="00E71784" w14:paraId="75828229" w14:textId="77777777" w:rsidTr="00E71784">
        <w:trPr>
          <w:tblHeader/>
          <w:jc w:val="center"/>
        </w:trPr>
        <w:tc>
          <w:tcPr>
            <w:tcW w:w="1566" w:type="dxa"/>
            <w:shd w:val="pct10" w:color="auto" w:fill="auto"/>
            <w:vAlign w:val="center"/>
          </w:tcPr>
          <w:p w14:paraId="75828226" w14:textId="77777777" w:rsidR="00E71784" w:rsidRPr="00E71784" w:rsidRDefault="00E71784" w:rsidP="00E71784">
            <w:pPr>
              <w:pStyle w:val="TAH"/>
            </w:pPr>
            <w:r w:rsidRPr="00E71784">
              <w:t>Date</w:t>
            </w:r>
          </w:p>
        </w:tc>
        <w:tc>
          <w:tcPr>
            <w:tcW w:w="810" w:type="dxa"/>
            <w:shd w:val="pct10" w:color="auto" w:fill="auto"/>
            <w:vAlign w:val="center"/>
          </w:tcPr>
          <w:p w14:paraId="75828227" w14:textId="77777777" w:rsidR="00E71784" w:rsidRPr="00E71784" w:rsidRDefault="00E71784" w:rsidP="00E71784">
            <w:pPr>
              <w:pStyle w:val="TAH"/>
            </w:pPr>
            <w:r w:rsidRPr="00E71784">
              <w:t>Version</w:t>
            </w:r>
          </w:p>
        </w:tc>
        <w:tc>
          <w:tcPr>
            <w:tcW w:w="7194" w:type="dxa"/>
            <w:shd w:val="pct10" w:color="auto" w:fill="auto"/>
            <w:vAlign w:val="center"/>
          </w:tcPr>
          <w:p w14:paraId="75828228" w14:textId="77777777" w:rsidR="00E71784" w:rsidRPr="00E71784" w:rsidRDefault="00E71784" w:rsidP="00E71784">
            <w:pPr>
              <w:pStyle w:val="TAH"/>
            </w:pPr>
            <w:r w:rsidRPr="00E71784">
              <w:t>Information about changes</w:t>
            </w:r>
          </w:p>
        </w:tc>
      </w:tr>
      <w:tr w:rsidR="006B54F6" w:rsidRPr="00F72149" w14:paraId="7582822D" w14:textId="77777777" w:rsidTr="005C6C27">
        <w:trPr>
          <w:jc w:val="center"/>
        </w:trPr>
        <w:tc>
          <w:tcPr>
            <w:tcW w:w="1566" w:type="dxa"/>
            <w:vAlign w:val="center"/>
          </w:tcPr>
          <w:p w14:paraId="7582822A" w14:textId="1C1BDF95" w:rsidR="006B54F6" w:rsidRPr="00F72149" w:rsidRDefault="00010A61" w:rsidP="005C6C27">
            <w:pPr>
              <w:pStyle w:val="TAL"/>
            </w:pPr>
            <w:r w:rsidRPr="00010A61">
              <w:t>2021-06-28</w:t>
            </w:r>
          </w:p>
        </w:tc>
        <w:tc>
          <w:tcPr>
            <w:tcW w:w="810" w:type="dxa"/>
            <w:vAlign w:val="center"/>
          </w:tcPr>
          <w:p w14:paraId="7582822B" w14:textId="0E6BC646" w:rsidR="006B54F6" w:rsidRPr="00F72149" w:rsidRDefault="001F418D" w:rsidP="005C6C27">
            <w:pPr>
              <w:pStyle w:val="TAC"/>
            </w:pPr>
            <w:r>
              <w:t>0.0.1</w:t>
            </w:r>
          </w:p>
        </w:tc>
        <w:tc>
          <w:tcPr>
            <w:tcW w:w="7194" w:type="dxa"/>
            <w:vAlign w:val="center"/>
          </w:tcPr>
          <w:p w14:paraId="7582822C" w14:textId="337638B4" w:rsidR="006B54F6" w:rsidRPr="00F72149" w:rsidRDefault="00512A73" w:rsidP="005C6C27">
            <w:pPr>
              <w:pStyle w:val="TAL"/>
            </w:pPr>
            <w:r>
              <w:t>Skeleton of the document</w:t>
            </w:r>
          </w:p>
        </w:tc>
      </w:tr>
      <w:tr w:rsidR="00E71784" w:rsidRPr="00E71784" w14:paraId="75828231" w14:textId="77777777" w:rsidTr="00E71784">
        <w:trPr>
          <w:jc w:val="center"/>
        </w:trPr>
        <w:tc>
          <w:tcPr>
            <w:tcW w:w="1566" w:type="dxa"/>
            <w:vAlign w:val="center"/>
          </w:tcPr>
          <w:p w14:paraId="7582822E" w14:textId="41EBD31F" w:rsidR="00E71784" w:rsidRPr="00E71784" w:rsidRDefault="001F418D" w:rsidP="00E71784">
            <w:pPr>
              <w:pStyle w:val="TAL"/>
            </w:pPr>
            <w:r w:rsidRPr="001F418D">
              <w:t>2022-01-15</w:t>
            </w:r>
          </w:p>
        </w:tc>
        <w:tc>
          <w:tcPr>
            <w:tcW w:w="810" w:type="dxa"/>
            <w:vAlign w:val="center"/>
          </w:tcPr>
          <w:p w14:paraId="7582822F" w14:textId="1DD0CE86" w:rsidR="00E71784" w:rsidRPr="00E71784" w:rsidRDefault="001F418D" w:rsidP="00E71784">
            <w:pPr>
              <w:pStyle w:val="TAC"/>
            </w:pPr>
            <w:r>
              <w:t>0.0.2</w:t>
            </w:r>
          </w:p>
        </w:tc>
        <w:tc>
          <w:tcPr>
            <w:tcW w:w="7194" w:type="dxa"/>
            <w:vAlign w:val="center"/>
          </w:tcPr>
          <w:p w14:paraId="75828230" w14:textId="395DF3B0" w:rsidR="00E71784" w:rsidRPr="00E71784" w:rsidRDefault="001F418D" w:rsidP="00E71784">
            <w:pPr>
              <w:pStyle w:val="TAL"/>
            </w:pPr>
            <w:r>
              <w:t>Early draft</w:t>
            </w:r>
            <w:r w:rsidR="00512A73">
              <w:t xml:space="preserve"> with definition of MCO_FAC entity</w:t>
            </w:r>
          </w:p>
        </w:tc>
      </w:tr>
      <w:tr w:rsidR="00E71784" w:rsidRPr="00E71784" w14:paraId="75828235" w14:textId="77777777" w:rsidTr="00E71784">
        <w:trPr>
          <w:jc w:val="center"/>
        </w:trPr>
        <w:tc>
          <w:tcPr>
            <w:tcW w:w="1566" w:type="dxa"/>
            <w:vAlign w:val="center"/>
          </w:tcPr>
          <w:p w14:paraId="75828232" w14:textId="08ADB3D6" w:rsidR="00E71784" w:rsidRPr="00E71784" w:rsidRDefault="001F418D" w:rsidP="00E71784">
            <w:pPr>
              <w:pStyle w:val="TAL"/>
            </w:pPr>
            <w:r w:rsidRPr="001F418D">
              <w:t>2022-03-15</w:t>
            </w:r>
          </w:p>
        </w:tc>
        <w:tc>
          <w:tcPr>
            <w:tcW w:w="810" w:type="dxa"/>
            <w:vAlign w:val="center"/>
          </w:tcPr>
          <w:p w14:paraId="75828233" w14:textId="0C0CB6C7" w:rsidR="00E71784" w:rsidRPr="00E71784" w:rsidRDefault="001F418D" w:rsidP="00E71784">
            <w:pPr>
              <w:pStyle w:val="TAC"/>
            </w:pPr>
            <w:r>
              <w:t>0.0.3</w:t>
            </w:r>
          </w:p>
        </w:tc>
        <w:tc>
          <w:tcPr>
            <w:tcW w:w="7194" w:type="dxa"/>
            <w:vAlign w:val="center"/>
          </w:tcPr>
          <w:p w14:paraId="75828234" w14:textId="5BE7DA10" w:rsidR="00E71784" w:rsidRPr="00E71784" w:rsidRDefault="001F418D" w:rsidP="00E71784">
            <w:pPr>
              <w:pStyle w:val="TAL"/>
            </w:pPr>
            <w:r>
              <w:t>Stable draft with all clauses completed</w:t>
            </w:r>
          </w:p>
        </w:tc>
      </w:tr>
      <w:tr w:rsidR="00E71784" w:rsidRPr="00E71784" w14:paraId="75828239" w14:textId="77777777" w:rsidTr="00E71784">
        <w:trPr>
          <w:jc w:val="center"/>
        </w:trPr>
        <w:tc>
          <w:tcPr>
            <w:tcW w:w="1566" w:type="dxa"/>
            <w:vAlign w:val="center"/>
          </w:tcPr>
          <w:p w14:paraId="75828236" w14:textId="14902EBC" w:rsidR="00E71784" w:rsidRPr="00E71784" w:rsidRDefault="0074381A" w:rsidP="00E71784">
            <w:pPr>
              <w:pStyle w:val="TAL"/>
            </w:pPr>
            <w:r>
              <w:t>2022-05-23</w:t>
            </w:r>
          </w:p>
        </w:tc>
        <w:tc>
          <w:tcPr>
            <w:tcW w:w="810" w:type="dxa"/>
            <w:vAlign w:val="center"/>
          </w:tcPr>
          <w:p w14:paraId="75828237" w14:textId="3B87B709" w:rsidR="00E71784" w:rsidRPr="00E71784" w:rsidRDefault="0074381A" w:rsidP="00E71784">
            <w:pPr>
              <w:pStyle w:val="TAC"/>
            </w:pPr>
            <w:r>
              <w:t>0.0.4</w:t>
            </w:r>
          </w:p>
        </w:tc>
        <w:tc>
          <w:tcPr>
            <w:tcW w:w="7194" w:type="dxa"/>
            <w:vAlign w:val="center"/>
          </w:tcPr>
          <w:p w14:paraId="75828238" w14:textId="3E561620" w:rsidR="00E71784" w:rsidRPr="00E71784" w:rsidRDefault="0074381A" w:rsidP="00E71784">
            <w:pPr>
              <w:pStyle w:val="TAL"/>
            </w:pPr>
            <w:r>
              <w:t>Final draft</w:t>
            </w:r>
          </w:p>
        </w:tc>
      </w:tr>
    </w:tbl>
    <w:p w14:paraId="7582823A" w14:textId="77777777" w:rsidR="00E71784" w:rsidRPr="00E71784" w:rsidRDefault="00E71784" w:rsidP="00E71784"/>
    <w:p w14:paraId="7582823B" w14:textId="77777777" w:rsidR="006B54F6" w:rsidRDefault="006B54F6">
      <w:pPr>
        <w:overflowPunct/>
        <w:autoSpaceDE/>
        <w:autoSpaceDN/>
        <w:adjustRightInd/>
        <w:spacing w:after="0"/>
        <w:textAlignment w:val="auto"/>
        <w:rPr>
          <w:rFonts w:ascii="Arial" w:hAnsi="Arial"/>
          <w:sz w:val="36"/>
        </w:rPr>
      </w:pPr>
      <w:r>
        <w:br w:type="page"/>
      </w:r>
    </w:p>
    <w:p w14:paraId="7582823C" w14:textId="77777777" w:rsidR="00E71784" w:rsidRPr="00E71784" w:rsidRDefault="00E71784" w:rsidP="00E71784">
      <w:pPr>
        <w:pStyle w:val="Heading1"/>
      </w:pPr>
      <w:bookmarkStart w:id="118" w:name="_Toc451533961"/>
      <w:bookmarkStart w:id="119" w:name="_Toc484178396"/>
      <w:bookmarkStart w:id="120" w:name="_Toc484178426"/>
      <w:bookmarkStart w:id="121" w:name="_Toc487532010"/>
      <w:bookmarkStart w:id="122" w:name="_Toc527987208"/>
      <w:bookmarkStart w:id="123" w:name="_Toc104128697"/>
      <w:r w:rsidRPr="00E71784">
        <w:lastRenderedPageBreak/>
        <w:t>History</w:t>
      </w:r>
      <w:bookmarkEnd w:id="118"/>
      <w:bookmarkEnd w:id="119"/>
      <w:bookmarkEnd w:id="120"/>
      <w:bookmarkEnd w:id="121"/>
      <w:bookmarkEnd w:id="122"/>
      <w:bookmarkEnd w:id="123"/>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14:paraId="7582823E" w14:textId="77777777" w:rsidTr="006B54F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7582823D" w14:textId="77777777" w:rsidR="00E71784" w:rsidRPr="00E71784" w:rsidRDefault="00E71784" w:rsidP="00E71784">
            <w:pPr>
              <w:spacing w:before="60" w:after="60"/>
              <w:jc w:val="center"/>
              <w:rPr>
                <w:b/>
                <w:sz w:val="24"/>
              </w:rPr>
            </w:pPr>
            <w:r w:rsidRPr="00E71784">
              <w:rPr>
                <w:b/>
                <w:sz w:val="24"/>
              </w:rPr>
              <w:t>Document history</w:t>
            </w:r>
          </w:p>
        </w:tc>
      </w:tr>
      <w:tr w:rsidR="00E71784" w:rsidRPr="00E71784" w14:paraId="75828242"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7582823F" w14:textId="77777777"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14:paraId="75828240" w14:textId="77777777"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14:paraId="75828241" w14:textId="77777777" w:rsidR="00E71784" w:rsidRPr="00E71784" w:rsidRDefault="00E71784" w:rsidP="00E71784">
            <w:pPr>
              <w:pStyle w:val="FP"/>
              <w:tabs>
                <w:tab w:val="left" w:pos="3118"/>
              </w:tabs>
              <w:spacing w:before="80" w:after="80"/>
              <w:ind w:left="57"/>
            </w:pPr>
            <w:r w:rsidRPr="00E71784">
              <w:t>&lt;Milestone&gt;</w:t>
            </w:r>
          </w:p>
        </w:tc>
      </w:tr>
      <w:tr w:rsidR="00E71784" w:rsidRPr="00E71784" w14:paraId="75828246"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75828243" w14:textId="4113314F"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28244" w14:textId="2A4C02C6"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75828245" w14:textId="0B147152" w:rsidR="00E71784" w:rsidRPr="00E71784" w:rsidRDefault="00E71784" w:rsidP="00E71784">
            <w:pPr>
              <w:pStyle w:val="FP"/>
              <w:tabs>
                <w:tab w:val="left" w:pos="3118"/>
              </w:tabs>
              <w:spacing w:before="80" w:after="80"/>
              <w:ind w:left="57"/>
            </w:pPr>
          </w:p>
        </w:tc>
      </w:tr>
      <w:tr w:rsidR="00954DAA" w:rsidRPr="00E71784" w14:paraId="7582824A"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75828247" w14:textId="7435EB50" w:rsidR="00954DAA" w:rsidRPr="00E71784" w:rsidRDefault="00954DAA" w:rsidP="00954DAA">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28248" w14:textId="6DEB3AA6" w:rsidR="00954DAA" w:rsidRPr="00E71784" w:rsidRDefault="00954DAA" w:rsidP="00954DAA">
            <w:pPr>
              <w:pStyle w:val="FP"/>
              <w:spacing w:before="80" w:after="80"/>
              <w:ind w:left="57"/>
            </w:pPr>
          </w:p>
        </w:tc>
        <w:tc>
          <w:tcPr>
            <w:tcW w:w="6804" w:type="dxa"/>
            <w:tcBorders>
              <w:top w:val="single" w:sz="6" w:space="0" w:color="auto"/>
              <w:bottom w:val="single" w:sz="6" w:space="0" w:color="auto"/>
              <w:right w:val="single" w:sz="6" w:space="0" w:color="auto"/>
            </w:tcBorders>
          </w:tcPr>
          <w:p w14:paraId="75828249" w14:textId="18577333" w:rsidR="00954DAA" w:rsidRPr="00E71784" w:rsidRDefault="00954DAA" w:rsidP="00954DAA">
            <w:pPr>
              <w:pStyle w:val="FP"/>
              <w:tabs>
                <w:tab w:val="left" w:pos="3261"/>
                <w:tab w:val="left" w:pos="4395"/>
              </w:tabs>
              <w:spacing w:before="80" w:after="80"/>
              <w:ind w:left="57"/>
            </w:pPr>
          </w:p>
        </w:tc>
      </w:tr>
      <w:tr w:rsidR="00954DAA" w:rsidRPr="00E71784" w14:paraId="7582824E"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7582824B" w14:textId="77777777" w:rsidR="00954DAA" w:rsidRPr="00E71784" w:rsidRDefault="00954DAA" w:rsidP="00954DAA">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2824C" w14:textId="77777777" w:rsidR="00954DAA" w:rsidRPr="00E71784" w:rsidRDefault="00954DAA" w:rsidP="00954DAA">
            <w:pPr>
              <w:pStyle w:val="FP"/>
              <w:spacing w:before="80" w:after="80"/>
              <w:ind w:left="57"/>
            </w:pPr>
          </w:p>
        </w:tc>
        <w:tc>
          <w:tcPr>
            <w:tcW w:w="6804" w:type="dxa"/>
            <w:tcBorders>
              <w:top w:val="single" w:sz="6" w:space="0" w:color="auto"/>
              <w:bottom w:val="single" w:sz="6" w:space="0" w:color="auto"/>
              <w:right w:val="single" w:sz="6" w:space="0" w:color="auto"/>
            </w:tcBorders>
          </w:tcPr>
          <w:p w14:paraId="7582824D" w14:textId="77777777" w:rsidR="00954DAA" w:rsidRPr="00E71784" w:rsidRDefault="00954DAA" w:rsidP="00954DAA">
            <w:pPr>
              <w:pStyle w:val="FP"/>
              <w:tabs>
                <w:tab w:val="left" w:pos="3261"/>
                <w:tab w:val="left" w:pos="4395"/>
              </w:tabs>
              <w:spacing w:before="80" w:after="80"/>
              <w:ind w:left="57"/>
            </w:pPr>
          </w:p>
        </w:tc>
      </w:tr>
      <w:tr w:rsidR="00954DAA" w:rsidRPr="00E71784" w14:paraId="75828252"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7582824F" w14:textId="77777777" w:rsidR="00954DAA" w:rsidRPr="00E71784" w:rsidRDefault="00954DAA" w:rsidP="00954DAA">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28250" w14:textId="77777777" w:rsidR="00954DAA" w:rsidRPr="00E71784" w:rsidRDefault="00954DAA" w:rsidP="00954DAA">
            <w:pPr>
              <w:pStyle w:val="FP"/>
              <w:spacing w:before="80" w:after="80"/>
              <w:ind w:left="57"/>
            </w:pPr>
          </w:p>
        </w:tc>
        <w:tc>
          <w:tcPr>
            <w:tcW w:w="6804" w:type="dxa"/>
            <w:tcBorders>
              <w:top w:val="single" w:sz="6" w:space="0" w:color="auto"/>
              <w:bottom w:val="single" w:sz="6" w:space="0" w:color="auto"/>
              <w:right w:val="single" w:sz="6" w:space="0" w:color="auto"/>
            </w:tcBorders>
          </w:tcPr>
          <w:p w14:paraId="75828251" w14:textId="77777777" w:rsidR="00954DAA" w:rsidRPr="00E71784" w:rsidRDefault="00954DAA" w:rsidP="00954DAA">
            <w:pPr>
              <w:pStyle w:val="FP"/>
              <w:tabs>
                <w:tab w:val="left" w:pos="3261"/>
                <w:tab w:val="left" w:pos="4395"/>
              </w:tabs>
              <w:spacing w:before="80" w:after="80"/>
              <w:ind w:left="57"/>
            </w:pPr>
          </w:p>
        </w:tc>
      </w:tr>
    </w:tbl>
    <w:p w14:paraId="75828253" w14:textId="77777777" w:rsidR="00E71784" w:rsidRPr="00E71784" w:rsidRDefault="00E71784" w:rsidP="00E71784"/>
    <w:p w14:paraId="75828254" w14:textId="2B2858EE" w:rsidR="00415A26" w:rsidRPr="00E71784" w:rsidRDefault="00E71784" w:rsidP="00E71784">
      <w:pPr>
        <w:rPr>
          <w:rFonts w:ascii="Arial" w:hAnsi="Arial" w:cs="Arial"/>
          <w:i/>
          <w:color w:val="76923C"/>
          <w:sz w:val="18"/>
          <w:szCs w:val="18"/>
        </w:rPr>
      </w:pPr>
      <w:r w:rsidRPr="00E71784">
        <w:rPr>
          <w:rFonts w:ascii="Arial" w:hAnsi="Arial" w:cs="Arial"/>
          <w:i/>
          <w:color w:val="76923C"/>
          <w:sz w:val="18"/>
          <w:szCs w:val="18"/>
        </w:rPr>
        <w:t xml:space="preserve">Latest changes made on </w:t>
      </w:r>
      <w:r w:rsidR="00B6617B">
        <w:rPr>
          <w:rFonts w:ascii="Arial" w:hAnsi="Arial" w:cs="Arial"/>
          <w:i/>
          <w:color w:val="76923C"/>
          <w:sz w:val="18"/>
          <w:szCs w:val="18"/>
        </w:rPr>
        <w:t>20</w:t>
      </w:r>
      <w:r w:rsidR="003B3A1A">
        <w:rPr>
          <w:rFonts w:ascii="Arial" w:hAnsi="Arial" w:cs="Arial"/>
          <w:i/>
          <w:color w:val="76923C"/>
          <w:sz w:val="18"/>
          <w:szCs w:val="18"/>
        </w:rPr>
        <w:t>22</w:t>
      </w:r>
      <w:r w:rsidR="003656EB">
        <w:rPr>
          <w:rFonts w:ascii="Arial" w:hAnsi="Arial" w:cs="Arial"/>
          <w:i/>
          <w:color w:val="76923C"/>
          <w:sz w:val="18"/>
          <w:szCs w:val="18"/>
        </w:rPr>
        <w:t>-</w:t>
      </w:r>
      <w:r w:rsidR="006F2C5C">
        <w:rPr>
          <w:rFonts w:ascii="Arial" w:hAnsi="Arial" w:cs="Arial"/>
          <w:i/>
          <w:color w:val="76923C"/>
          <w:sz w:val="18"/>
          <w:szCs w:val="18"/>
        </w:rPr>
        <w:t>01</w:t>
      </w:r>
      <w:r w:rsidR="00FA3062">
        <w:rPr>
          <w:rFonts w:ascii="Arial" w:hAnsi="Arial" w:cs="Arial"/>
          <w:i/>
          <w:color w:val="76923C"/>
          <w:sz w:val="18"/>
          <w:szCs w:val="18"/>
        </w:rPr>
        <w:t>-</w:t>
      </w:r>
      <w:r w:rsidR="003B3A1A">
        <w:rPr>
          <w:rFonts w:ascii="Arial" w:hAnsi="Arial" w:cs="Arial"/>
          <w:i/>
          <w:color w:val="76923C"/>
          <w:sz w:val="18"/>
          <w:szCs w:val="18"/>
        </w:rPr>
        <w:t>12</w:t>
      </w:r>
    </w:p>
    <w:sectPr w:rsidR="00415A26" w:rsidRPr="00E71784">
      <w:headerReference w:type="default" r:id="rId29"/>
      <w:footerReference w:type="default" r:id="rId30"/>
      <w:footnotePr>
        <w:numRestart w:val="eachSect"/>
      </w:footnotePr>
      <w:pgSz w:w="11907" w:h="16840"/>
      <w:pgMar w:top="1418" w:right="1134" w:bottom="1134" w:left="1134" w:header="68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Sepulcre Ribes, Miguel" w:date="2022-05-23T16:44:00Z" w:initials="SRM">
    <w:p w14:paraId="1985F5B5" w14:textId="77777777" w:rsidR="00213A34" w:rsidRDefault="00213A34" w:rsidP="0013496E">
      <w:pPr>
        <w:pStyle w:val="CommentText"/>
      </w:pPr>
      <w:r>
        <w:rPr>
          <w:rStyle w:val="CommentReference"/>
        </w:rPr>
        <w:annotationRef/>
      </w:r>
      <w:r>
        <w:t xml:space="preserve">These two documents are being developed by the STF 585 on MCO in parallel to the present document. </w:t>
      </w:r>
    </w:p>
  </w:comment>
  <w:comment w:id="102" w:author="Sepulcre Ribes, Miguel" w:date="2022-05-23T16:42:00Z" w:initials="SRM">
    <w:p w14:paraId="6BE79BEE" w14:textId="432FD7C0" w:rsidR="005528AC" w:rsidRDefault="005528AC" w:rsidP="00AB6FA2">
      <w:pPr>
        <w:pStyle w:val="CommentText"/>
      </w:pPr>
      <w:r>
        <w:rPr>
          <w:rStyle w:val="CommentReference"/>
        </w:rPr>
        <w:annotationRef/>
      </w:r>
      <w:r>
        <w:t>and in BTP Release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85F5B5" w15:done="0"/>
  <w15:commentEx w15:paraId="6BE79B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6385C" w16cex:dateUtc="2022-05-23T14:44:00Z"/>
  <w16cex:commentExtensible w16cex:durableId="2636380F" w16cex:dateUtc="2022-05-2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85F5B5" w16cid:durableId="2636385C"/>
  <w16cid:commentId w16cid:paraId="6BE79BEE" w16cid:durableId="263638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67CA8" w14:textId="77777777" w:rsidR="00C26D48" w:rsidRDefault="00C26D48">
      <w:r>
        <w:separator/>
      </w:r>
    </w:p>
  </w:endnote>
  <w:endnote w:type="continuationSeparator" w:id="0">
    <w:p w14:paraId="1CFC6A61" w14:textId="77777777" w:rsidR="00C26D48" w:rsidRDefault="00C26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825A" w14:textId="77777777" w:rsidR="005C6C27" w:rsidRDefault="005C6C27">
    <w:pPr>
      <w:pStyle w:val="Footer"/>
    </w:pPr>
  </w:p>
  <w:p w14:paraId="7582825B" w14:textId="77777777" w:rsidR="005C6C27" w:rsidRDefault="005C6C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8260" w14:textId="77777777" w:rsidR="005C6C27" w:rsidRDefault="005C6C27">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639F7" w14:textId="77777777" w:rsidR="00C26D48" w:rsidRDefault="00C26D48">
      <w:r>
        <w:separator/>
      </w:r>
    </w:p>
  </w:footnote>
  <w:footnote w:type="continuationSeparator" w:id="0">
    <w:p w14:paraId="2178D8A6" w14:textId="77777777" w:rsidR="00C26D48" w:rsidRDefault="00C26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8259" w14:textId="77777777" w:rsidR="005C6C27" w:rsidRDefault="005C6C27">
    <w:pPr>
      <w:pStyle w:val="Header"/>
    </w:pPr>
    <w:r>
      <w:rPr>
        <w:lang w:val="it-IT" w:eastAsia="it-IT"/>
      </w:rPr>
      <w:drawing>
        <wp:anchor distT="0" distB="0" distL="114300" distR="114300" simplePos="0" relativeHeight="251657728" behindDoc="1" locked="0" layoutInCell="1" allowOverlap="1" wp14:anchorId="75828261" wp14:editId="75828262">
          <wp:simplePos x="0" y="0"/>
          <wp:positionH relativeFrom="column">
            <wp:posOffset>-100965</wp:posOffset>
          </wp:positionH>
          <wp:positionV relativeFrom="paragraph">
            <wp:posOffset>998220</wp:posOffset>
          </wp:positionV>
          <wp:extent cx="6607810" cy="2876550"/>
          <wp:effectExtent l="0" t="0" r="2540" b="0"/>
          <wp:wrapNone/>
          <wp:docPr id="1" name="Picture 1"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825C" w14:textId="4257DA08" w:rsidR="005C6C27" w:rsidRDefault="005C6C27">
    <w:pPr>
      <w:pStyle w:val="Header"/>
      <w:framePr w:wrap="auto" w:vAnchor="text" w:hAnchor="margin" w:xAlign="right" w:y="1"/>
    </w:pPr>
    <w:r>
      <w:fldChar w:fldCharType="begin"/>
    </w:r>
    <w:r>
      <w:instrText xml:space="preserve">styleref ZA </w:instrText>
    </w:r>
    <w:r>
      <w:fldChar w:fldCharType="separate"/>
    </w:r>
    <w:r w:rsidR="002349A4">
      <w:t>ETSI TS 103 141 V0.0.4 (2022-05)</w:t>
    </w:r>
    <w:r>
      <w:fldChar w:fldCharType="end"/>
    </w:r>
  </w:p>
  <w:p w14:paraId="7582825D" w14:textId="7FB8BF37" w:rsidR="005C6C27" w:rsidRDefault="005C6C27">
    <w:pPr>
      <w:pStyle w:val="Header"/>
      <w:framePr w:wrap="auto" w:vAnchor="text" w:hAnchor="margin" w:xAlign="center" w:y="1"/>
    </w:pPr>
    <w:r>
      <w:fldChar w:fldCharType="begin"/>
    </w:r>
    <w:r>
      <w:instrText xml:space="preserve">page </w:instrText>
    </w:r>
    <w:r>
      <w:fldChar w:fldCharType="separate"/>
    </w:r>
    <w:r w:rsidR="009C5573">
      <w:t>17</w:t>
    </w:r>
    <w:r>
      <w:fldChar w:fldCharType="end"/>
    </w:r>
  </w:p>
  <w:p w14:paraId="7582825E" w14:textId="1B0F788E" w:rsidR="005C6C27" w:rsidRDefault="005C6C27" w:rsidP="00A301A6">
    <w:pPr>
      <w:pStyle w:val="Header"/>
      <w:framePr w:wrap="auto" w:vAnchor="text" w:hAnchor="margin" w:y="1"/>
    </w:pPr>
    <w:r>
      <w:fldChar w:fldCharType="begin"/>
    </w:r>
    <w:r>
      <w:instrText xml:space="preserve">styleref ZGSM </w:instrText>
    </w:r>
    <w:r>
      <w:fldChar w:fldCharType="separate"/>
    </w:r>
    <w:r w:rsidR="002349A4">
      <w:t>Release 2</w:t>
    </w:r>
    <w:r>
      <w:fldChar w:fldCharType="end"/>
    </w:r>
  </w:p>
  <w:p w14:paraId="7582825F" w14:textId="77777777" w:rsidR="005C6C27" w:rsidRDefault="005C6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5CD3"/>
    <w:multiLevelType w:val="hybridMultilevel"/>
    <w:tmpl w:val="847267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6614EA"/>
    <w:multiLevelType w:val="hybridMultilevel"/>
    <w:tmpl w:val="EED0611A"/>
    <w:lvl w:ilvl="0" w:tplc="0409000F">
      <w:start w:val="1"/>
      <w:numFmt w:val="decimal"/>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C63DC8"/>
    <w:multiLevelType w:val="multilevel"/>
    <w:tmpl w:val="2A520FF8"/>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1411714F"/>
    <w:multiLevelType w:val="hybridMultilevel"/>
    <w:tmpl w:val="81B2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C5E0A0B"/>
    <w:multiLevelType w:val="hybridMultilevel"/>
    <w:tmpl w:val="169228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4D00731"/>
    <w:multiLevelType w:val="hybridMultilevel"/>
    <w:tmpl w:val="423AFB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69314E2"/>
    <w:multiLevelType w:val="hybridMultilevel"/>
    <w:tmpl w:val="A2B6CEC6"/>
    <w:lvl w:ilvl="0" w:tplc="0409000F">
      <w:start w:val="1"/>
      <w:numFmt w:val="decimal"/>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C7B56"/>
    <w:multiLevelType w:val="hybridMultilevel"/>
    <w:tmpl w:val="B1E4FAB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2FDB0FF3"/>
    <w:multiLevelType w:val="multilevel"/>
    <w:tmpl w:val="2A520FF8"/>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48B7ADD"/>
    <w:multiLevelType w:val="hybridMultilevel"/>
    <w:tmpl w:val="8CA2B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1E4292"/>
    <w:multiLevelType w:val="hybridMultilevel"/>
    <w:tmpl w:val="5262C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9EC4C5C"/>
    <w:multiLevelType w:val="multilevel"/>
    <w:tmpl w:val="AD3429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316AD5"/>
    <w:multiLevelType w:val="hybridMultilevel"/>
    <w:tmpl w:val="61AA53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44755B8"/>
    <w:multiLevelType w:val="hybridMultilevel"/>
    <w:tmpl w:val="807A2C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64F60748"/>
    <w:multiLevelType w:val="hybridMultilevel"/>
    <w:tmpl w:val="A06249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B8D5A38"/>
    <w:multiLevelType w:val="multilevel"/>
    <w:tmpl w:val="AD342916"/>
    <w:lvl w:ilvl="0">
      <w:start w:val="1"/>
      <w:numFmt w:val="decimal"/>
      <w:lvlText w:val="%1."/>
      <w:lvlJc w:val="left"/>
      <w:pPr>
        <w:ind w:left="798" w:hanging="360"/>
      </w:pPr>
      <w:rPr>
        <w:rFonts w:hint="default"/>
      </w:rPr>
    </w:lvl>
    <w:lvl w:ilvl="1">
      <w:start w:val="1"/>
      <w:numFmt w:val="decimal"/>
      <w:isLgl/>
      <w:lvlText w:val="%1.%2"/>
      <w:lvlJc w:val="left"/>
      <w:pPr>
        <w:ind w:left="1578" w:hanging="1140"/>
      </w:pPr>
      <w:rPr>
        <w:rFonts w:hint="default"/>
      </w:rPr>
    </w:lvl>
    <w:lvl w:ilvl="2">
      <w:start w:val="1"/>
      <w:numFmt w:val="decimal"/>
      <w:isLgl/>
      <w:lvlText w:val="%1.%2.%3"/>
      <w:lvlJc w:val="left"/>
      <w:pPr>
        <w:ind w:left="1578" w:hanging="1140"/>
      </w:pPr>
      <w:rPr>
        <w:rFonts w:hint="default"/>
      </w:rPr>
    </w:lvl>
    <w:lvl w:ilvl="3">
      <w:start w:val="1"/>
      <w:numFmt w:val="decimal"/>
      <w:isLgl/>
      <w:lvlText w:val="%1.%2.%3.%4"/>
      <w:lvlJc w:val="left"/>
      <w:pPr>
        <w:ind w:left="1578" w:hanging="1140"/>
      </w:pPr>
      <w:rPr>
        <w:rFonts w:hint="default"/>
      </w:rPr>
    </w:lvl>
    <w:lvl w:ilvl="4">
      <w:start w:val="1"/>
      <w:numFmt w:val="decimal"/>
      <w:isLgl/>
      <w:lvlText w:val="%1.%2.%3.%4.%5"/>
      <w:lvlJc w:val="left"/>
      <w:pPr>
        <w:ind w:left="1878" w:hanging="1440"/>
      </w:pPr>
      <w:rPr>
        <w:rFonts w:hint="default"/>
      </w:rPr>
    </w:lvl>
    <w:lvl w:ilvl="5">
      <w:start w:val="1"/>
      <w:numFmt w:val="decimal"/>
      <w:isLgl/>
      <w:lvlText w:val="%1.%2.%3.%4.%5.%6"/>
      <w:lvlJc w:val="left"/>
      <w:pPr>
        <w:ind w:left="2238" w:hanging="1800"/>
      </w:pPr>
      <w:rPr>
        <w:rFonts w:hint="default"/>
      </w:rPr>
    </w:lvl>
    <w:lvl w:ilvl="6">
      <w:start w:val="1"/>
      <w:numFmt w:val="decimal"/>
      <w:isLgl/>
      <w:lvlText w:val="%1.%2.%3.%4.%5.%6.%7"/>
      <w:lvlJc w:val="left"/>
      <w:pPr>
        <w:ind w:left="2238" w:hanging="1800"/>
      </w:pPr>
      <w:rPr>
        <w:rFonts w:hint="default"/>
      </w:rPr>
    </w:lvl>
    <w:lvl w:ilvl="7">
      <w:start w:val="1"/>
      <w:numFmt w:val="decimal"/>
      <w:isLgl/>
      <w:lvlText w:val="%1.%2.%3.%4.%5.%6.%7.%8"/>
      <w:lvlJc w:val="left"/>
      <w:pPr>
        <w:ind w:left="2598" w:hanging="2160"/>
      </w:pPr>
      <w:rPr>
        <w:rFonts w:hint="default"/>
      </w:rPr>
    </w:lvl>
    <w:lvl w:ilvl="8">
      <w:start w:val="1"/>
      <w:numFmt w:val="decimal"/>
      <w:isLgl/>
      <w:lvlText w:val="%1.%2.%3.%4.%5.%6.%7.%8.%9"/>
      <w:lvlJc w:val="left"/>
      <w:pPr>
        <w:ind w:left="2958" w:hanging="2520"/>
      </w:pPr>
      <w:rPr>
        <w:rFonts w:hint="default"/>
      </w:rPr>
    </w:lvl>
  </w:abstractNum>
  <w:abstractNum w:abstractNumId="4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EF260FB"/>
    <w:multiLevelType w:val="hybridMultilevel"/>
    <w:tmpl w:val="AD5E5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51"/>
  </w:num>
  <w:num w:numId="4">
    <w:abstractNumId w:val="16"/>
  </w:num>
  <w:num w:numId="5">
    <w:abstractNumId w:val="31"/>
  </w:num>
  <w:num w:numId="6">
    <w:abstractNumId w:val="42"/>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40"/>
  </w:num>
  <w:num w:numId="12">
    <w:abstractNumId w:val="35"/>
  </w:num>
  <w:num w:numId="13">
    <w:abstractNumId w:val="33"/>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3"/>
  </w:num>
  <w:num w:numId="24">
    <w:abstractNumId w:val="44"/>
  </w:num>
  <w:num w:numId="25">
    <w:abstractNumId w:val="38"/>
  </w:num>
  <w:num w:numId="26">
    <w:abstractNumId w:val="43"/>
  </w:num>
  <w:num w:numId="27">
    <w:abstractNumId w:val="21"/>
  </w:num>
  <w:num w:numId="28">
    <w:abstractNumId w:val="15"/>
  </w:num>
  <w:num w:numId="29">
    <w:abstractNumId w:val="19"/>
  </w:num>
  <w:num w:numId="30">
    <w:abstractNumId w:val="39"/>
  </w:num>
  <w:num w:numId="31">
    <w:abstractNumId w:val="49"/>
  </w:num>
  <w:num w:numId="32">
    <w:abstractNumId w:val="32"/>
  </w:num>
  <w:num w:numId="33">
    <w:abstractNumId w:val="14"/>
  </w:num>
  <w:num w:numId="34">
    <w:abstractNumId w:val="37"/>
  </w:num>
  <w:num w:numId="35">
    <w:abstractNumId w:val="20"/>
  </w:num>
  <w:num w:numId="36">
    <w:abstractNumId w:val="29"/>
  </w:num>
  <w:num w:numId="37">
    <w:abstractNumId w:val="47"/>
  </w:num>
  <w:num w:numId="38">
    <w:abstractNumId w:val="12"/>
  </w:num>
  <w:num w:numId="39">
    <w:abstractNumId w:val="50"/>
  </w:num>
  <w:num w:numId="40">
    <w:abstractNumId w:val="52"/>
  </w:num>
  <w:num w:numId="41">
    <w:abstractNumId w:val="27"/>
  </w:num>
  <w:num w:numId="42">
    <w:abstractNumId w:val="41"/>
  </w:num>
  <w:num w:numId="43">
    <w:abstractNumId w:val="22"/>
  </w:num>
  <w:num w:numId="44">
    <w:abstractNumId w:val="45"/>
  </w:num>
  <w:num w:numId="45">
    <w:abstractNumId w:val="24"/>
  </w:num>
  <w:num w:numId="46">
    <w:abstractNumId w:val="46"/>
  </w:num>
  <w:num w:numId="47">
    <w:abstractNumId w:val="34"/>
  </w:num>
  <w:num w:numId="48">
    <w:abstractNumId w:val="48"/>
  </w:num>
  <w:num w:numId="49">
    <w:abstractNumId w:val="28"/>
  </w:num>
  <w:num w:numId="50">
    <w:abstractNumId w:val="17"/>
  </w:num>
  <w:num w:numId="51">
    <w:abstractNumId w:val="25"/>
  </w:num>
  <w:num w:numId="52">
    <w:abstractNumId w:val="13"/>
  </w:num>
  <w:num w:numId="53">
    <w:abstractNumId w:val="53"/>
  </w:num>
  <w:num w:numId="54">
    <w:abstractNumId w:val="18"/>
  </w:num>
  <w:num w:numId="55">
    <w:abstractNumId w:val="36"/>
  </w:num>
  <w:num w:numId="56">
    <w:abstractNumId w:val="30"/>
  </w:num>
  <w:num w:numId="57">
    <w:abstractNumId w:val="1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lcre Ribes, Miguel">
    <w15:presenceInfo w15:providerId="None" w15:userId="Sepulcre Ribes, Migu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196F"/>
    <w:rsid w:val="00001E4C"/>
    <w:rsid w:val="000040DD"/>
    <w:rsid w:val="00006E2A"/>
    <w:rsid w:val="00010A61"/>
    <w:rsid w:val="000179F8"/>
    <w:rsid w:val="00020577"/>
    <w:rsid w:val="00020A87"/>
    <w:rsid w:val="0002162F"/>
    <w:rsid w:val="00022EA6"/>
    <w:rsid w:val="00031171"/>
    <w:rsid w:val="0003194B"/>
    <w:rsid w:val="00032659"/>
    <w:rsid w:val="00035E2F"/>
    <w:rsid w:val="00036227"/>
    <w:rsid w:val="00036E23"/>
    <w:rsid w:val="00037099"/>
    <w:rsid w:val="00040357"/>
    <w:rsid w:val="00041796"/>
    <w:rsid w:val="00041E1E"/>
    <w:rsid w:val="00042246"/>
    <w:rsid w:val="00042945"/>
    <w:rsid w:val="00046729"/>
    <w:rsid w:val="0005303B"/>
    <w:rsid w:val="00053179"/>
    <w:rsid w:val="000563FC"/>
    <w:rsid w:val="00061D70"/>
    <w:rsid w:val="000627EC"/>
    <w:rsid w:val="00062B15"/>
    <w:rsid w:val="00062E7F"/>
    <w:rsid w:val="000630BA"/>
    <w:rsid w:val="00064614"/>
    <w:rsid w:val="00064D64"/>
    <w:rsid w:val="00067380"/>
    <w:rsid w:val="00071EC5"/>
    <w:rsid w:val="0007497E"/>
    <w:rsid w:val="00075314"/>
    <w:rsid w:val="000760B9"/>
    <w:rsid w:val="000773D7"/>
    <w:rsid w:val="0008649F"/>
    <w:rsid w:val="0008680E"/>
    <w:rsid w:val="00087915"/>
    <w:rsid w:val="0009559B"/>
    <w:rsid w:val="0009638C"/>
    <w:rsid w:val="000A10B4"/>
    <w:rsid w:val="000A202C"/>
    <w:rsid w:val="000A226B"/>
    <w:rsid w:val="000A36E3"/>
    <w:rsid w:val="000A48C3"/>
    <w:rsid w:val="000A5C42"/>
    <w:rsid w:val="000A78A0"/>
    <w:rsid w:val="000B4982"/>
    <w:rsid w:val="000B60AB"/>
    <w:rsid w:val="000B62FD"/>
    <w:rsid w:val="000B6739"/>
    <w:rsid w:val="000B78BE"/>
    <w:rsid w:val="000B7E9F"/>
    <w:rsid w:val="000C1AE2"/>
    <w:rsid w:val="000C1F71"/>
    <w:rsid w:val="000C37E1"/>
    <w:rsid w:val="000C6200"/>
    <w:rsid w:val="000C6645"/>
    <w:rsid w:val="000D5128"/>
    <w:rsid w:val="000D537F"/>
    <w:rsid w:val="000E2572"/>
    <w:rsid w:val="000E2BE1"/>
    <w:rsid w:val="000E2E78"/>
    <w:rsid w:val="000E484F"/>
    <w:rsid w:val="000E51EA"/>
    <w:rsid w:val="000E661A"/>
    <w:rsid w:val="000F3900"/>
    <w:rsid w:val="000F4818"/>
    <w:rsid w:val="000F524E"/>
    <w:rsid w:val="00100C56"/>
    <w:rsid w:val="00102FAB"/>
    <w:rsid w:val="00104B8A"/>
    <w:rsid w:val="00105277"/>
    <w:rsid w:val="00107A14"/>
    <w:rsid w:val="001106CD"/>
    <w:rsid w:val="001114EE"/>
    <w:rsid w:val="0011424A"/>
    <w:rsid w:val="00114691"/>
    <w:rsid w:val="00114C16"/>
    <w:rsid w:val="00114C8C"/>
    <w:rsid w:val="0011587C"/>
    <w:rsid w:val="00116EE7"/>
    <w:rsid w:val="001209D6"/>
    <w:rsid w:val="00125756"/>
    <w:rsid w:val="00130376"/>
    <w:rsid w:val="00133AAA"/>
    <w:rsid w:val="00134E06"/>
    <w:rsid w:val="00135668"/>
    <w:rsid w:val="001376DB"/>
    <w:rsid w:val="0013779F"/>
    <w:rsid w:val="001400AD"/>
    <w:rsid w:val="0014023E"/>
    <w:rsid w:val="00144A91"/>
    <w:rsid w:val="00145AB8"/>
    <w:rsid w:val="0014676B"/>
    <w:rsid w:val="00146A7D"/>
    <w:rsid w:val="00147418"/>
    <w:rsid w:val="00153846"/>
    <w:rsid w:val="0015464A"/>
    <w:rsid w:val="0015571B"/>
    <w:rsid w:val="00155CC2"/>
    <w:rsid w:val="0015648A"/>
    <w:rsid w:val="00156EA7"/>
    <w:rsid w:val="00160DD2"/>
    <w:rsid w:val="00162953"/>
    <w:rsid w:val="001669BA"/>
    <w:rsid w:val="00166CD4"/>
    <w:rsid w:val="00166CEA"/>
    <w:rsid w:val="00183548"/>
    <w:rsid w:val="00184826"/>
    <w:rsid w:val="00184BED"/>
    <w:rsid w:val="0019005A"/>
    <w:rsid w:val="0019190A"/>
    <w:rsid w:val="00192DC6"/>
    <w:rsid w:val="0019397E"/>
    <w:rsid w:val="001940A6"/>
    <w:rsid w:val="0019706E"/>
    <w:rsid w:val="0019788C"/>
    <w:rsid w:val="001B11E4"/>
    <w:rsid w:val="001B6610"/>
    <w:rsid w:val="001B786E"/>
    <w:rsid w:val="001C0050"/>
    <w:rsid w:val="001C0E1C"/>
    <w:rsid w:val="001C4500"/>
    <w:rsid w:val="001C504D"/>
    <w:rsid w:val="001C5D53"/>
    <w:rsid w:val="001D40CA"/>
    <w:rsid w:val="001D49F7"/>
    <w:rsid w:val="001D7D23"/>
    <w:rsid w:val="001E18E2"/>
    <w:rsid w:val="001E2547"/>
    <w:rsid w:val="001E7CCB"/>
    <w:rsid w:val="001F2032"/>
    <w:rsid w:val="001F3967"/>
    <w:rsid w:val="001F418D"/>
    <w:rsid w:val="001F4A98"/>
    <w:rsid w:val="001F574C"/>
    <w:rsid w:val="001F7F28"/>
    <w:rsid w:val="0020258E"/>
    <w:rsid w:val="00202602"/>
    <w:rsid w:val="00202D29"/>
    <w:rsid w:val="00204998"/>
    <w:rsid w:val="00206723"/>
    <w:rsid w:val="00207B01"/>
    <w:rsid w:val="002103EC"/>
    <w:rsid w:val="00210C26"/>
    <w:rsid w:val="00213A34"/>
    <w:rsid w:val="00215B68"/>
    <w:rsid w:val="00217EFE"/>
    <w:rsid w:val="00222BFC"/>
    <w:rsid w:val="00223527"/>
    <w:rsid w:val="00234284"/>
    <w:rsid w:val="002349A4"/>
    <w:rsid w:val="00235156"/>
    <w:rsid w:val="0023598A"/>
    <w:rsid w:val="00235FC0"/>
    <w:rsid w:val="002374C6"/>
    <w:rsid w:val="00250B0B"/>
    <w:rsid w:val="00252773"/>
    <w:rsid w:val="00254523"/>
    <w:rsid w:val="00254952"/>
    <w:rsid w:val="002567EB"/>
    <w:rsid w:val="00257AEE"/>
    <w:rsid w:val="00257FFB"/>
    <w:rsid w:val="0026012A"/>
    <w:rsid w:val="00261143"/>
    <w:rsid w:val="00262BAC"/>
    <w:rsid w:val="00263020"/>
    <w:rsid w:val="00263189"/>
    <w:rsid w:val="002655A2"/>
    <w:rsid w:val="00266F54"/>
    <w:rsid w:val="00267604"/>
    <w:rsid w:val="00270FB1"/>
    <w:rsid w:val="00274049"/>
    <w:rsid w:val="002766F0"/>
    <w:rsid w:val="00276B1C"/>
    <w:rsid w:val="00283866"/>
    <w:rsid w:val="00284381"/>
    <w:rsid w:val="00284AEB"/>
    <w:rsid w:val="00286A97"/>
    <w:rsid w:val="0029496B"/>
    <w:rsid w:val="00297A54"/>
    <w:rsid w:val="002A1218"/>
    <w:rsid w:val="002A12D0"/>
    <w:rsid w:val="002A194E"/>
    <w:rsid w:val="002A1C55"/>
    <w:rsid w:val="002A2F96"/>
    <w:rsid w:val="002A50BC"/>
    <w:rsid w:val="002A672E"/>
    <w:rsid w:val="002B2D80"/>
    <w:rsid w:val="002B2EC0"/>
    <w:rsid w:val="002B31AC"/>
    <w:rsid w:val="002B345A"/>
    <w:rsid w:val="002B5233"/>
    <w:rsid w:val="002B69B8"/>
    <w:rsid w:val="002B765F"/>
    <w:rsid w:val="002C4F47"/>
    <w:rsid w:val="002D1E34"/>
    <w:rsid w:val="002D39B4"/>
    <w:rsid w:val="002D4A1C"/>
    <w:rsid w:val="002D609A"/>
    <w:rsid w:val="002E23B2"/>
    <w:rsid w:val="002E3DE2"/>
    <w:rsid w:val="002E4708"/>
    <w:rsid w:val="002E700B"/>
    <w:rsid w:val="002F15A3"/>
    <w:rsid w:val="002F4AD9"/>
    <w:rsid w:val="002F5A5F"/>
    <w:rsid w:val="00300A01"/>
    <w:rsid w:val="00301B59"/>
    <w:rsid w:val="003020CC"/>
    <w:rsid w:val="003036C1"/>
    <w:rsid w:val="0030612B"/>
    <w:rsid w:val="003114A8"/>
    <w:rsid w:val="00312D31"/>
    <w:rsid w:val="00313DD4"/>
    <w:rsid w:val="00313DE7"/>
    <w:rsid w:val="003140A7"/>
    <w:rsid w:val="00314F4D"/>
    <w:rsid w:val="003150A1"/>
    <w:rsid w:val="0031520D"/>
    <w:rsid w:val="003155FC"/>
    <w:rsid w:val="00316579"/>
    <w:rsid w:val="00320EA1"/>
    <w:rsid w:val="00321643"/>
    <w:rsid w:val="00322D73"/>
    <w:rsid w:val="0032323A"/>
    <w:rsid w:val="0032780D"/>
    <w:rsid w:val="00330092"/>
    <w:rsid w:val="003342D5"/>
    <w:rsid w:val="00335416"/>
    <w:rsid w:val="00335545"/>
    <w:rsid w:val="00342669"/>
    <w:rsid w:val="00345C01"/>
    <w:rsid w:val="003522C1"/>
    <w:rsid w:val="0035409E"/>
    <w:rsid w:val="00360087"/>
    <w:rsid w:val="00360171"/>
    <w:rsid w:val="003608E7"/>
    <w:rsid w:val="00360AD1"/>
    <w:rsid w:val="003656EB"/>
    <w:rsid w:val="003669DB"/>
    <w:rsid w:val="00366A68"/>
    <w:rsid w:val="00367BA0"/>
    <w:rsid w:val="003724DE"/>
    <w:rsid w:val="003733EB"/>
    <w:rsid w:val="0038229D"/>
    <w:rsid w:val="00382C2A"/>
    <w:rsid w:val="003842CB"/>
    <w:rsid w:val="00396396"/>
    <w:rsid w:val="003A7CAD"/>
    <w:rsid w:val="003B3A1A"/>
    <w:rsid w:val="003B4A00"/>
    <w:rsid w:val="003B7EE9"/>
    <w:rsid w:val="003C0183"/>
    <w:rsid w:val="003C2111"/>
    <w:rsid w:val="003C3C0A"/>
    <w:rsid w:val="003C660E"/>
    <w:rsid w:val="003D53C4"/>
    <w:rsid w:val="003D69DC"/>
    <w:rsid w:val="003E16E9"/>
    <w:rsid w:val="003E327B"/>
    <w:rsid w:val="003E57F6"/>
    <w:rsid w:val="003E6825"/>
    <w:rsid w:val="003F2379"/>
    <w:rsid w:val="003F25B5"/>
    <w:rsid w:val="003F2950"/>
    <w:rsid w:val="003F3500"/>
    <w:rsid w:val="00401E07"/>
    <w:rsid w:val="00405070"/>
    <w:rsid w:val="00414775"/>
    <w:rsid w:val="004159E3"/>
    <w:rsid w:val="00415A26"/>
    <w:rsid w:val="00415C24"/>
    <w:rsid w:val="004227D2"/>
    <w:rsid w:val="00422A90"/>
    <w:rsid w:val="00427AEA"/>
    <w:rsid w:val="004313F7"/>
    <w:rsid w:val="0043217D"/>
    <w:rsid w:val="00432EB0"/>
    <w:rsid w:val="004336E3"/>
    <w:rsid w:val="00433DB3"/>
    <w:rsid w:val="00434F00"/>
    <w:rsid w:val="00436275"/>
    <w:rsid w:val="0043639F"/>
    <w:rsid w:val="00441076"/>
    <w:rsid w:val="00443B9F"/>
    <w:rsid w:val="00444843"/>
    <w:rsid w:val="004460EC"/>
    <w:rsid w:val="0044661A"/>
    <w:rsid w:val="00451167"/>
    <w:rsid w:val="004541C6"/>
    <w:rsid w:val="00455420"/>
    <w:rsid w:val="0045649B"/>
    <w:rsid w:val="00456BDF"/>
    <w:rsid w:val="00460CD9"/>
    <w:rsid w:val="0046262A"/>
    <w:rsid w:val="0046329D"/>
    <w:rsid w:val="00464317"/>
    <w:rsid w:val="00464E3D"/>
    <w:rsid w:val="00470D4B"/>
    <w:rsid w:val="004744DC"/>
    <w:rsid w:val="00475CC5"/>
    <w:rsid w:val="00477E71"/>
    <w:rsid w:val="00480094"/>
    <w:rsid w:val="00480A03"/>
    <w:rsid w:val="00481434"/>
    <w:rsid w:val="0048370C"/>
    <w:rsid w:val="00485D96"/>
    <w:rsid w:val="00485DB3"/>
    <w:rsid w:val="00485E63"/>
    <w:rsid w:val="00486FA9"/>
    <w:rsid w:val="0049146E"/>
    <w:rsid w:val="00491EBF"/>
    <w:rsid w:val="004959D9"/>
    <w:rsid w:val="004961D6"/>
    <w:rsid w:val="00497BC9"/>
    <w:rsid w:val="004A0C0B"/>
    <w:rsid w:val="004A11F9"/>
    <w:rsid w:val="004A2E51"/>
    <w:rsid w:val="004A6299"/>
    <w:rsid w:val="004A66A3"/>
    <w:rsid w:val="004B1A91"/>
    <w:rsid w:val="004B3A7C"/>
    <w:rsid w:val="004B6384"/>
    <w:rsid w:val="004B6748"/>
    <w:rsid w:val="004C0E4F"/>
    <w:rsid w:val="004C3200"/>
    <w:rsid w:val="004C3AC1"/>
    <w:rsid w:val="004C5D20"/>
    <w:rsid w:val="004C63EB"/>
    <w:rsid w:val="004C6D67"/>
    <w:rsid w:val="004C71F8"/>
    <w:rsid w:val="004C7B7D"/>
    <w:rsid w:val="004D0652"/>
    <w:rsid w:val="004D0A11"/>
    <w:rsid w:val="004D347A"/>
    <w:rsid w:val="004D34AB"/>
    <w:rsid w:val="004D3F28"/>
    <w:rsid w:val="004D4376"/>
    <w:rsid w:val="004D612E"/>
    <w:rsid w:val="004D7B7E"/>
    <w:rsid w:val="004E061B"/>
    <w:rsid w:val="004E277F"/>
    <w:rsid w:val="004E2E95"/>
    <w:rsid w:val="004E2EA5"/>
    <w:rsid w:val="004E3437"/>
    <w:rsid w:val="004E4099"/>
    <w:rsid w:val="004E63CF"/>
    <w:rsid w:val="004E6D57"/>
    <w:rsid w:val="004E6F81"/>
    <w:rsid w:val="004E71EF"/>
    <w:rsid w:val="004F0B13"/>
    <w:rsid w:val="004F225F"/>
    <w:rsid w:val="004F3911"/>
    <w:rsid w:val="004F44DC"/>
    <w:rsid w:val="004F45C9"/>
    <w:rsid w:val="004F765E"/>
    <w:rsid w:val="005015AF"/>
    <w:rsid w:val="00501919"/>
    <w:rsid w:val="00502A14"/>
    <w:rsid w:val="00505180"/>
    <w:rsid w:val="00505F18"/>
    <w:rsid w:val="00507265"/>
    <w:rsid w:val="005079BE"/>
    <w:rsid w:val="00507D21"/>
    <w:rsid w:val="005108CC"/>
    <w:rsid w:val="00512A73"/>
    <w:rsid w:val="0051318D"/>
    <w:rsid w:val="0051384A"/>
    <w:rsid w:val="00515EF8"/>
    <w:rsid w:val="00516444"/>
    <w:rsid w:val="00516662"/>
    <w:rsid w:val="00520DAB"/>
    <w:rsid w:val="00521FD3"/>
    <w:rsid w:val="005223E5"/>
    <w:rsid w:val="005250D6"/>
    <w:rsid w:val="00526E93"/>
    <w:rsid w:val="00527306"/>
    <w:rsid w:val="00531262"/>
    <w:rsid w:val="005315E4"/>
    <w:rsid w:val="0053190C"/>
    <w:rsid w:val="005335FA"/>
    <w:rsid w:val="0053756A"/>
    <w:rsid w:val="00537F9C"/>
    <w:rsid w:val="0054007D"/>
    <w:rsid w:val="005402FF"/>
    <w:rsid w:val="00540332"/>
    <w:rsid w:val="00540FF0"/>
    <w:rsid w:val="00541A41"/>
    <w:rsid w:val="00544A6C"/>
    <w:rsid w:val="00545898"/>
    <w:rsid w:val="00546509"/>
    <w:rsid w:val="00546784"/>
    <w:rsid w:val="00551122"/>
    <w:rsid w:val="005528AC"/>
    <w:rsid w:val="00553DF4"/>
    <w:rsid w:val="00555BB6"/>
    <w:rsid w:val="005578DD"/>
    <w:rsid w:val="005604AA"/>
    <w:rsid w:val="00560501"/>
    <w:rsid w:val="005614DF"/>
    <w:rsid w:val="00565C1A"/>
    <w:rsid w:val="00572FB1"/>
    <w:rsid w:val="00574323"/>
    <w:rsid w:val="005760CB"/>
    <w:rsid w:val="00576906"/>
    <w:rsid w:val="00581017"/>
    <w:rsid w:val="005818F6"/>
    <w:rsid w:val="005825A0"/>
    <w:rsid w:val="005835BA"/>
    <w:rsid w:val="00585848"/>
    <w:rsid w:val="00585BC1"/>
    <w:rsid w:val="00585E08"/>
    <w:rsid w:val="00591E7C"/>
    <w:rsid w:val="00593602"/>
    <w:rsid w:val="00595238"/>
    <w:rsid w:val="00596CD2"/>
    <w:rsid w:val="005A18BC"/>
    <w:rsid w:val="005A1E33"/>
    <w:rsid w:val="005A25D8"/>
    <w:rsid w:val="005A3368"/>
    <w:rsid w:val="005A3520"/>
    <w:rsid w:val="005A3F78"/>
    <w:rsid w:val="005A4CDA"/>
    <w:rsid w:val="005A67C2"/>
    <w:rsid w:val="005A69F9"/>
    <w:rsid w:val="005B1BAE"/>
    <w:rsid w:val="005B33C0"/>
    <w:rsid w:val="005B45C4"/>
    <w:rsid w:val="005B515A"/>
    <w:rsid w:val="005B7692"/>
    <w:rsid w:val="005C2EA2"/>
    <w:rsid w:val="005C368A"/>
    <w:rsid w:val="005C6C27"/>
    <w:rsid w:val="005C7169"/>
    <w:rsid w:val="005D16FD"/>
    <w:rsid w:val="005D29A7"/>
    <w:rsid w:val="005D631A"/>
    <w:rsid w:val="005E182D"/>
    <w:rsid w:val="005E2E6E"/>
    <w:rsid w:val="005E431D"/>
    <w:rsid w:val="005E53DD"/>
    <w:rsid w:val="005E540C"/>
    <w:rsid w:val="005E75C9"/>
    <w:rsid w:val="005F4C13"/>
    <w:rsid w:val="005F4CD2"/>
    <w:rsid w:val="005F6933"/>
    <w:rsid w:val="00602A5E"/>
    <w:rsid w:val="00605096"/>
    <w:rsid w:val="00611FB1"/>
    <w:rsid w:val="0061420D"/>
    <w:rsid w:val="0061466C"/>
    <w:rsid w:val="00615FBF"/>
    <w:rsid w:val="00616125"/>
    <w:rsid w:val="00620C0A"/>
    <w:rsid w:val="0062250D"/>
    <w:rsid w:val="00622BD1"/>
    <w:rsid w:val="00622C3F"/>
    <w:rsid w:val="00622FD2"/>
    <w:rsid w:val="00624467"/>
    <w:rsid w:val="006277FC"/>
    <w:rsid w:val="0063175C"/>
    <w:rsid w:val="00632325"/>
    <w:rsid w:val="0063409C"/>
    <w:rsid w:val="00635671"/>
    <w:rsid w:val="00637087"/>
    <w:rsid w:val="00637704"/>
    <w:rsid w:val="00637C4E"/>
    <w:rsid w:val="0064500C"/>
    <w:rsid w:val="00645B62"/>
    <w:rsid w:val="006477A2"/>
    <w:rsid w:val="006516F1"/>
    <w:rsid w:val="006530CB"/>
    <w:rsid w:val="0065390F"/>
    <w:rsid w:val="0065493C"/>
    <w:rsid w:val="006612E2"/>
    <w:rsid w:val="00662393"/>
    <w:rsid w:val="00662A42"/>
    <w:rsid w:val="00663A5A"/>
    <w:rsid w:val="0066485A"/>
    <w:rsid w:val="00667954"/>
    <w:rsid w:val="00667AB9"/>
    <w:rsid w:val="00672F45"/>
    <w:rsid w:val="00675AF6"/>
    <w:rsid w:val="006773DF"/>
    <w:rsid w:val="00677FB9"/>
    <w:rsid w:val="00684CCE"/>
    <w:rsid w:val="006871A9"/>
    <w:rsid w:val="00690CB7"/>
    <w:rsid w:val="00692E2A"/>
    <w:rsid w:val="006976E5"/>
    <w:rsid w:val="006A0014"/>
    <w:rsid w:val="006A1A07"/>
    <w:rsid w:val="006A53B4"/>
    <w:rsid w:val="006A5752"/>
    <w:rsid w:val="006A580B"/>
    <w:rsid w:val="006B19FC"/>
    <w:rsid w:val="006B4219"/>
    <w:rsid w:val="006B43BA"/>
    <w:rsid w:val="006B5094"/>
    <w:rsid w:val="006B54F6"/>
    <w:rsid w:val="006B5C62"/>
    <w:rsid w:val="006B63B8"/>
    <w:rsid w:val="006C0D91"/>
    <w:rsid w:val="006C1629"/>
    <w:rsid w:val="006C2005"/>
    <w:rsid w:val="006C3504"/>
    <w:rsid w:val="006C3FB5"/>
    <w:rsid w:val="006C57C8"/>
    <w:rsid w:val="006D0AAF"/>
    <w:rsid w:val="006D390C"/>
    <w:rsid w:val="006D4F71"/>
    <w:rsid w:val="006D678D"/>
    <w:rsid w:val="006D71A5"/>
    <w:rsid w:val="006D75BB"/>
    <w:rsid w:val="006D7F6B"/>
    <w:rsid w:val="006E51F3"/>
    <w:rsid w:val="006E5952"/>
    <w:rsid w:val="006F1814"/>
    <w:rsid w:val="006F1A0E"/>
    <w:rsid w:val="006F2AFA"/>
    <w:rsid w:val="006F2C5C"/>
    <w:rsid w:val="006F3604"/>
    <w:rsid w:val="006F3B2E"/>
    <w:rsid w:val="006F5ADC"/>
    <w:rsid w:val="006F6278"/>
    <w:rsid w:val="006F6443"/>
    <w:rsid w:val="006F6CAB"/>
    <w:rsid w:val="007009C0"/>
    <w:rsid w:val="00700DAD"/>
    <w:rsid w:val="007013BD"/>
    <w:rsid w:val="00707AA0"/>
    <w:rsid w:val="00710C5E"/>
    <w:rsid w:val="00711235"/>
    <w:rsid w:val="007212CF"/>
    <w:rsid w:val="00723DE6"/>
    <w:rsid w:val="00724528"/>
    <w:rsid w:val="007254BD"/>
    <w:rsid w:val="00730411"/>
    <w:rsid w:val="007319BC"/>
    <w:rsid w:val="0074118F"/>
    <w:rsid w:val="00741CD0"/>
    <w:rsid w:val="0074381A"/>
    <w:rsid w:val="00745C51"/>
    <w:rsid w:val="00746851"/>
    <w:rsid w:val="0075108C"/>
    <w:rsid w:val="007554C7"/>
    <w:rsid w:val="00757FED"/>
    <w:rsid w:val="00762155"/>
    <w:rsid w:val="00762436"/>
    <w:rsid w:val="00762661"/>
    <w:rsid w:val="00770555"/>
    <w:rsid w:val="00770E2F"/>
    <w:rsid w:val="00773C32"/>
    <w:rsid w:val="00776FA5"/>
    <w:rsid w:val="0078551D"/>
    <w:rsid w:val="0078594F"/>
    <w:rsid w:val="0079191A"/>
    <w:rsid w:val="0079334E"/>
    <w:rsid w:val="00797C44"/>
    <w:rsid w:val="007A3735"/>
    <w:rsid w:val="007A43F5"/>
    <w:rsid w:val="007A45B7"/>
    <w:rsid w:val="007A488B"/>
    <w:rsid w:val="007B0530"/>
    <w:rsid w:val="007B0DF6"/>
    <w:rsid w:val="007B2DB5"/>
    <w:rsid w:val="007C0476"/>
    <w:rsid w:val="007C130C"/>
    <w:rsid w:val="007C44DD"/>
    <w:rsid w:val="007C6ACE"/>
    <w:rsid w:val="007C732A"/>
    <w:rsid w:val="007C73C3"/>
    <w:rsid w:val="007D02D4"/>
    <w:rsid w:val="007D049F"/>
    <w:rsid w:val="007D2A50"/>
    <w:rsid w:val="007D4D94"/>
    <w:rsid w:val="007D5593"/>
    <w:rsid w:val="007E508A"/>
    <w:rsid w:val="007E795C"/>
    <w:rsid w:val="007E7B73"/>
    <w:rsid w:val="007E7D4F"/>
    <w:rsid w:val="007F1B00"/>
    <w:rsid w:val="007F3BD1"/>
    <w:rsid w:val="007F3E33"/>
    <w:rsid w:val="007F42CB"/>
    <w:rsid w:val="007F5639"/>
    <w:rsid w:val="007F6B2F"/>
    <w:rsid w:val="00801E66"/>
    <w:rsid w:val="00803736"/>
    <w:rsid w:val="00803C61"/>
    <w:rsid w:val="00804A52"/>
    <w:rsid w:val="008110CB"/>
    <w:rsid w:val="00811C9C"/>
    <w:rsid w:val="008122DC"/>
    <w:rsid w:val="00813376"/>
    <w:rsid w:val="00814905"/>
    <w:rsid w:val="008156AC"/>
    <w:rsid w:val="00816BFC"/>
    <w:rsid w:val="00816CD3"/>
    <w:rsid w:val="008173CE"/>
    <w:rsid w:val="00820A96"/>
    <w:rsid w:val="00824AC1"/>
    <w:rsid w:val="00824F11"/>
    <w:rsid w:val="00835CE3"/>
    <w:rsid w:val="0083781A"/>
    <w:rsid w:val="00840FD6"/>
    <w:rsid w:val="00844723"/>
    <w:rsid w:val="008467DE"/>
    <w:rsid w:val="0085251D"/>
    <w:rsid w:val="00857292"/>
    <w:rsid w:val="00857649"/>
    <w:rsid w:val="00860081"/>
    <w:rsid w:val="008618E3"/>
    <w:rsid w:val="008649F8"/>
    <w:rsid w:val="00865881"/>
    <w:rsid w:val="00866383"/>
    <w:rsid w:val="0086712B"/>
    <w:rsid w:val="00870E02"/>
    <w:rsid w:val="0087100C"/>
    <w:rsid w:val="00874A53"/>
    <w:rsid w:val="008779B3"/>
    <w:rsid w:val="008800A8"/>
    <w:rsid w:val="00882041"/>
    <w:rsid w:val="00883635"/>
    <w:rsid w:val="00883A82"/>
    <w:rsid w:val="00883B6D"/>
    <w:rsid w:val="00884BBD"/>
    <w:rsid w:val="00885EC2"/>
    <w:rsid w:val="0088695C"/>
    <w:rsid w:val="00891A98"/>
    <w:rsid w:val="00892E8C"/>
    <w:rsid w:val="008935D1"/>
    <w:rsid w:val="00893BF0"/>
    <w:rsid w:val="00896467"/>
    <w:rsid w:val="0089787C"/>
    <w:rsid w:val="008A1575"/>
    <w:rsid w:val="008A54E2"/>
    <w:rsid w:val="008A7FCF"/>
    <w:rsid w:val="008B421C"/>
    <w:rsid w:val="008B4AC6"/>
    <w:rsid w:val="008B4C55"/>
    <w:rsid w:val="008B7D83"/>
    <w:rsid w:val="008C1330"/>
    <w:rsid w:val="008C13AB"/>
    <w:rsid w:val="008C358F"/>
    <w:rsid w:val="008C6859"/>
    <w:rsid w:val="008C6C49"/>
    <w:rsid w:val="008D114C"/>
    <w:rsid w:val="008D2FC6"/>
    <w:rsid w:val="008D33A1"/>
    <w:rsid w:val="008D64DD"/>
    <w:rsid w:val="008E3137"/>
    <w:rsid w:val="008E414A"/>
    <w:rsid w:val="008E517D"/>
    <w:rsid w:val="008F16C1"/>
    <w:rsid w:val="008F48EE"/>
    <w:rsid w:val="008F6293"/>
    <w:rsid w:val="008F639B"/>
    <w:rsid w:val="008F7288"/>
    <w:rsid w:val="008F778B"/>
    <w:rsid w:val="008F7B19"/>
    <w:rsid w:val="00900FAE"/>
    <w:rsid w:val="009014BE"/>
    <w:rsid w:val="00902572"/>
    <w:rsid w:val="0090334D"/>
    <w:rsid w:val="00904CB6"/>
    <w:rsid w:val="00905045"/>
    <w:rsid w:val="00905FA5"/>
    <w:rsid w:val="0091015B"/>
    <w:rsid w:val="009107EC"/>
    <w:rsid w:val="00910A53"/>
    <w:rsid w:val="00910F71"/>
    <w:rsid w:val="00911064"/>
    <w:rsid w:val="00912D8F"/>
    <w:rsid w:val="0091300D"/>
    <w:rsid w:val="00915F26"/>
    <w:rsid w:val="00916DF9"/>
    <w:rsid w:val="00920CBC"/>
    <w:rsid w:val="00922160"/>
    <w:rsid w:val="00925FA2"/>
    <w:rsid w:val="00930BD0"/>
    <w:rsid w:val="00930F25"/>
    <w:rsid w:val="00930FC7"/>
    <w:rsid w:val="00931358"/>
    <w:rsid w:val="00931D92"/>
    <w:rsid w:val="00931F0A"/>
    <w:rsid w:val="00932075"/>
    <w:rsid w:val="00933351"/>
    <w:rsid w:val="00933F92"/>
    <w:rsid w:val="0093764E"/>
    <w:rsid w:val="00942A32"/>
    <w:rsid w:val="009432F7"/>
    <w:rsid w:val="00947393"/>
    <w:rsid w:val="0095073F"/>
    <w:rsid w:val="00950F75"/>
    <w:rsid w:val="00951BCC"/>
    <w:rsid w:val="009522E8"/>
    <w:rsid w:val="00953ECE"/>
    <w:rsid w:val="009544BA"/>
    <w:rsid w:val="00954681"/>
    <w:rsid w:val="00954DAA"/>
    <w:rsid w:val="00960F6D"/>
    <w:rsid w:val="00965DBB"/>
    <w:rsid w:val="00967850"/>
    <w:rsid w:val="00967E82"/>
    <w:rsid w:val="00971E42"/>
    <w:rsid w:val="00972520"/>
    <w:rsid w:val="00972AEE"/>
    <w:rsid w:val="00975CBA"/>
    <w:rsid w:val="0097663A"/>
    <w:rsid w:val="00976D80"/>
    <w:rsid w:val="00981E73"/>
    <w:rsid w:val="00982D71"/>
    <w:rsid w:val="0098411D"/>
    <w:rsid w:val="009850DB"/>
    <w:rsid w:val="009855D4"/>
    <w:rsid w:val="00986CE0"/>
    <w:rsid w:val="0099069B"/>
    <w:rsid w:val="009938DD"/>
    <w:rsid w:val="009954C7"/>
    <w:rsid w:val="00997CC9"/>
    <w:rsid w:val="009A405E"/>
    <w:rsid w:val="009A4F3A"/>
    <w:rsid w:val="009A58FC"/>
    <w:rsid w:val="009A6E7F"/>
    <w:rsid w:val="009B06E7"/>
    <w:rsid w:val="009B2613"/>
    <w:rsid w:val="009B3573"/>
    <w:rsid w:val="009B4C6D"/>
    <w:rsid w:val="009B5086"/>
    <w:rsid w:val="009B5FE7"/>
    <w:rsid w:val="009B6474"/>
    <w:rsid w:val="009B6939"/>
    <w:rsid w:val="009C0D52"/>
    <w:rsid w:val="009C116C"/>
    <w:rsid w:val="009C15D3"/>
    <w:rsid w:val="009C1CA6"/>
    <w:rsid w:val="009C3C31"/>
    <w:rsid w:val="009C465F"/>
    <w:rsid w:val="009C497E"/>
    <w:rsid w:val="009C5573"/>
    <w:rsid w:val="009C579B"/>
    <w:rsid w:val="009C66B3"/>
    <w:rsid w:val="009C7A25"/>
    <w:rsid w:val="009D4A5E"/>
    <w:rsid w:val="009D5A49"/>
    <w:rsid w:val="009D5E50"/>
    <w:rsid w:val="009D6347"/>
    <w:rsid w:val="009D6435"/>
    <w:rsid w:val="009E1681"/>
    <w:rsid w:val="009E1CA3"/>
    <w:rsid w:val="009E4E76"/>
    <w:rsid w:val="009E6084"/>
    <w:rsid w:val="009E73E7"/>
    <w:rsid w:val="009F0FAC"/>
    <w:rsid w:val="009F1726"/>
    <w:rsid w:val="009F3D62"/>
    <w:rsid w:val="009F43E5"/>
    <w:rsid w:val="009F4693"/>
    <w:rsid w:val="009F4E5E"/>
    <w:rsid w:val="009F5F66"/>
    <w:rsid w:val="009F7746"/>
    <w:rsid w:val="009F7D43"/>
    <w:rsid w:val="009F7E7C"/>
    <w:rsid w:val="00A0036F"/>
    <w:rsid w:val="00A012A5"/>
    <w:rsid w:val="00A0563F"/>
    <w:rsid w:val="00A079A8"/>
    <w:rsid w:val="00A11693"/>
    <w:rsid w:val="00A11A73"/>
    <w:rsid w:val="00A14C25"/>
    <w:rsid w:val="00A17A9C"/>
    <w:rsid w:val="00A17DBD"/>
    <w:rsid w:val="00A20D27"/>
    <w:rsid w:val="00A24C6B"/>
    <w:rsid w:val="00A26E82"/>
    <w:rsid w:val="00A301A6"/>
    <w:rsid w:val="00A34C74"/>
    <w:rsid w:val="00A3578C"/>
    <w:rsid w:val="00A400FB"/>
    <w:rsid w:val="00A425EF"/>
    <w:rsid w:val="00A428FB"/>
    <w:rsid w:val="00A42AAA"/>
    <w:rsid w:val="00A43AB4"/>
    <w:rsid w:val="00A43BF4"/>
    <w:rsid w:val="00A44DDF"/>
    <w:rsid w:val="00A45635"/>
    <w:rsid w:val="00A4708B"/>
    <w:rsid w:val="00A47737"/>
    <w:rsid w:val="00A51805"/>
    <w:rsid w:val="00A545D1"/>
    <w:rsid w:val="00A633C4"/>
    <w:rsid w:val="00A67896"/>
    <w:rsid w:val="00A714C1"/>
    <w:rsid w:val="00A719CD"/>
    <w:rsid w:val="00A728F6"/>
    <w:rsid w:val="00A7440F"/>
    <w:rsid w:val="00A75BA2"/>
    <w:rsid w:val="00A75DD1"/>
    <w:rsid w:val="00A80DBD"/>
    <w:rsid w:val="00A81EA7"/>
    <w:rsid w:val="00A86E1C"/>
    <w:rsid w:val="00A873BF"/>
    <w:rsid w:val="00A9479B"/>
    <w:rsid w:val="00A95049"/>
    <w:rsid w:val="00AA1A0B"/>
    <w:rsid w:val="00AA2B37"/>
    <w:rsid w:val="00AA3356"/>
    <w:rsid w:val="00AA37E4"/>
    <w:rsid w:val="00AB27E9"/>
    <w:rsid w:val="00AB2FE0"/>
    <w:rsid w:val="00AB56E3"/>
    <w:rsid w:val="00AC2E77"/>
    <w:rsid w:val="00AC3A62"/>
    <w:rsid w:val="00AC3DE3"/>
    <w:rsid w:val="00AC404B"/>
    <w:rsid w:val="00AC459E"/>
    <w:rsid w:val="00AC46BD"/>
    <w:rsid w:val="00AD0AE4"/>
    <w:rsid w:val="00AD1035"/>
    <w:rsid w:val="00AD12FF"/>
    <w:rsid w:val="00AD21C4"/>
    <w:rsid w:val="00AD4675"/>
    <w:rsid w:val="00AD7C1B"/>
    <w:rsid w:val="00AE149F"/>
    <w:rsid w:val="00AE235E"/>
    <w:rsid w:val="00AE2AD3"/>
    <w:rsid w:val="00AE3358"/>
    <w:rsid w:val="00AE3F0A"/>
    <w:rsid w:val="00AE4753"/>
    <w:rsid w:val="00AE6337"/>
    <w:rsid w:val="00AE7988"/>
    <w:rsid w:val="00AF0A89"/>
    <w:rsid w:val="00AF2A31"/>
    <w:rsid w:val="00AF4974"/>
    <w:rsid w:val="00B008A7"/>
    <w:rsid w:val="00B01D8F"/>
    <w:rsid w:val="00B0524B"/>
    <w:rsid w:val="00B05CAD"/>
    <w:rsid w:val="00B11880"/>
    <w:rsid w:val="00B118BE"/>
    <w:rsid w:val="00B13F3C"/>
    <w:rsid w:val="00B162E4"/>
    <w:rsid w:val="00B17996"/>
    <w:rsid w:val="00B17E6D"/>
    <w:rsid w:val="00B25057"/>
    <w:rsid w:val="00B2675F"/>
    <w:rsid w:val="00B303EE"/>
    <w:rsid w:val="00B32066"/>
    <w:rsid w:val="00B3240F"/>
    <w:rsid w:val="00B361D5"/>
    <w:rsid w:val="00B362DE"/>
    <w:rsid w:val="00B37403"/>
    <w:rsid w:val="00B37682"/>
    <w:rsid w:val="00B4021F"/>
    <w:rsid w:val="00B42155"/>
    <w:rsid w:val="00B467FE"/>
    <w:rsid w:val="00B501F4"/>
    <w:rsid w:val="00B51BBD"/>
    <w:rsid w:val="00B551A8"/>
    <w:rsid w:val="00B55F6C"/>
    <w:rsid w:val="00B602CB"/>
    <w:rsid w:val="00B61D2B"/>
    <w:rsid w:val="00B62140"/>
    <w:rsid w:val="00B6333D"/>
    <w:rsid w:val="00B63430"/>
    <w:rsid w:val="00B636F5"/>
    <w:rsid w:val="00B639AE"/>
    <w:rsid w:val="00B64285"/>
    <w:rsid w:val="00B6617B"/>
    <w:rsid w:val="00B661B5"/>
    <w:rsid w:val="00B71668"/>
    <w:rsid w:val="00B7185F"/>
    <w:rsid w:val="00B71CB4"/>
    <w:rsid w:val="00B72AF9"/>
    <w:rsid w:val="00B80773"/>
    <w:rsid w:val="00B810A5"/>
    <w:rsid w:val="00B834C5"/>
    <w:rsid w:val="00B835EC"/>
    <w:rsid w:val="00B8474B"/>
    <w:rsid w:val="00B84C9C"/>
    <w:rsid w:val="00B85A8F"/>
    <w:rsid w:val="00B85DE3"/>
    <w:rsid w:val="00B8609C"/>
    <w:rsid w:val="00B90890"/>
    <w:rsid w:val="00B910DB"/>
    <w:rsid w:val="00B92F68"/>
    <w:rsid w:val="00BA081C"/>
    <w:rsid w:val="00BB305E"/>
    <w:rsid w:val="00BB38BC"/>
    <w:rsid w:val="00BB703E"/>
    <w:rsid w:val="00BB76AF"/>
    <w:rsid w:val="00BC04BC"/>
    <w:rsid w:val="00BC0971"/>
    <w:rsid w:val="00BC0D5D"/>
    <w:rsid w:val="00BC11F5"/>
    <w:rsid w:val="00BC6E26"/>
    <w:rsid w:val="00BC76DF"/>
    <w:rsid w:val="00BD165E"/>
    <w:rsid w:val="00BD2AA1"/>
    <w:rsid w:val="00BD44F2"/>
    <w:rsid w:val="00BD5FAD"/>
    <w:rsid w:val="00BD7090"/>
    <w:rsid w:val="00BE104C"/>
    <w:rsid w:val="00BE274B"/>
    <w:rsid w:val="00BE39A5"/>
    <w:rsid w:val="00BE6BE8"/>
    <w:rsid w:val="00BE781E"/>
    <w:rsid w:val="00BF1EE4"/>
    <w:rsid w:val="00BF2571"/>
    <w:rsid w:val="00BF2F94"/>
    <w:rsid w:val="00BF31CB"/>
    <w:rsid w:val="00BF4D0E"/>
    <w:rsid w:val="00BF5F7C"/>
    <w:rsid w:val="00BF654F"/>
    <w:rsid w:val="00C03628"/>
    <w:rsid w:val="00C03AF7"/>
    <w:rsid w:val="00C066FD"/>
    <w:rsid w:val="00C1283C"/>
    <w:rsid w:val="00C144CE"/>
    <w:rsid w:val="00C14B9D"/>
    <w:rsid w:val="00C17EDB"/>
    <w:rsid w:val="00C2356F"/>
    <w:rsid w:val="00C24E67"/>
    <w:rsid w:val="00C26D48"/>
    <w:rsid w:val="00C300FD"/>
    <w:rsid w:val="00C31E76"/>
    <w:rsid w:val="00C31F1B"/>
    <w:rsid w:val="00C33303"/>
    <w:rsid w:val="00C34D22"/>
    <w:rsid w:val="00C34DE9"/>
    <w:rsid w:val="00C36339"/>
    <w:rsid w:val="00C36837"/>
    <w:rsid w:val="00C375DB"/>
    <w:rsid w:val="00C40C0E"/>
    <w:rsid w:val="00C41852"/>
    <w:rsid w:val="00C41B9B"/>
    <w:rsid w:val="00C45EAB"/>
    <w:rsid w:val="00C515C4"/>
    <w:rsid w:val="00C51A45"/>
    <w:rsid w:val="00C54516"/>
    <w:rsid w:val="00C55B33"/>
    <w:rsid w:val="00C65FC9"/>
    <w:rsid w:val="00C70BB0"/>
    <w:rsid w:val="00C70D7D"/>
    <w:rsid w:val="00C71BBD"/>
    <w:rsid w:val="00C77214"/>
    <w:rsid w:val="00C8344F"/>
    <w:rsid w:val="00C83566"/>
    <w:rsid w:val="00C93D59"/>
    <w:rsid w:val="00C94701"/>
    <w:rsid w:val="00C96915"/>
    <w:rsid w:val="00CA0CDC"/>
    <w:rsid w:val="00CA77AF"/>
    <w:rsid w:val="00CB3AAC"/>
    <w:rsid w:val="00CB5933"/>
    <w:rsid w:val="00CB5C90"/>
    <w:rsid w:val="00CB6562"/>
    <w:rsid w:val="00CB78BB"/>
    <w:rsid w:val="00CB7905"/>
    <w:rsid w:val="00CC021E"/>
    <w:rsid w:val="00CC49E4"/>
    <w:rsid w:val="00CD0092"/>
    <w:rsid w:val="00CD1558"/>
    <w:rsid w:val="00CD428D"/>
    <w:rsid w:val="00CD4885"/>
    <w:rsid w:val="00CD6197"/>
    <w:rsid w:val="00CD6EC6"/>
    <w:rsid w:val="00CD76DD"/>
    <w:rsid w:val="00CE4E6D"/>
    <w:rsid w:val="00CE5753"/>
    <w:rsid w:val="00CE7116"/>
    <w:rsid w:val="00CE7E30"/>
    <w:rsid w:val="00CF2E96"/>
    <w:rsid w:val="00CF78BB"/>
    <w:rsid w:val="00D02275"/>
    <w:rsid w:val="00D044FA"/>
    <w:rsid w:val="00D04C54"/>
    <w:rsid w:val="00D07DD3"/>
    <w:rsid w:val="00D10BA8"/>
    <w:rsid w:val="00D10E86"/>
    <w:rsid w:val="00D12ADF"/>
    <w:rsid w:val="00D14B37"/>
    <w:rsid w:val="00D152C7"/>
    <w:rsid w:val="00D15A2A"/>
    <w:rsid w:val="00D15E0D"/>
    <w:rsid w:val="00D179B0"/>
    <w:rsid w:val="00D226CE"/>
    <w:rsid w:val="00D23351"/>
    <w:rsid w:val="00D23CB4"/>
    <w:rsid w:val="00D26937"/>
    <w:rsid w:val="00D26B63"/>
    <w:rsid w:val="00D27096"/>
    <w:rsid w:val="00D31EC8"/>
    <w:rsid w:val="00D3252F"/>
    <w:rsid w:val="00D34688"/>
    <w:rsid w:val="00D360F2"/>
    <w:rsid w:val="00D37C9A"/>
    <w:rsid w:val="00D40857"/>
    <w:rsid w:val="00D45521"/>
    <w:rsid w:val="00D46ED5"/>
    <w:rsid w:val="00D5105F"/>
    <w:rsid w:val="00D523C6"/>
    <w:rsid w:val="00D53565"/>
    <w:rsid w:val="00D5371A"/>
    <w:rsid w:val="00D5636B"/>
    <w:rsid w:val="00D60A61"/>
    <w:rsid w:val="00D626BF"/>
    <w:rsid w:val="00D627D5"/>
    <w:rsid w:val="00D62B9C"/>
    <w:rsid w:val="00D63506"/>
    <w:rsid w:val="00D6766E"/>
    <w:rsid w:val="00D67FC2"/>
    <w:rsid w:val="00D7258E"/>
    <w:rsid w:val="00D72AD6"/>
    <w:rsid w:val="00D73382"/>
    <w:rsid w:val="00D7782F"/>
    <w:rsid w:val="00D8130E"/>
    <w:rsid w:val="00D83E2D"/>
    <w:rsid w:val="00D9002F"/>
    <w:rsid w:val="00D905E8"/>
    <w:rsid w:val="00D936AC"/>
    <w:rsid w:val="00D9449A"/>
    <w:rsid w:val="00D96866"/>
    <w:rsid w:val="00DA2CFA"/>
    <w:rsid w:val="00DA2ED5"/>
    <w:rsid w:val="00DB0ABF"/>
    <w:rsid w:val="00DC1CCC"/>
    <w:rsid w:val="00DC3F36"/>
    <w:rsid w:val="00DD491A"/>
    <w:rsid w:val="00DD6AC4"/>
    <w:rsid w:val="00DD6C42"/>
    <w:rsid w:val="00DE1583"/>
    <w:rsid w:val="00DE2B37"/>
    <w:rsid w:val="00DE3731"/>
    <w:rsid w:val="00DE5631"/>
    <w:rsid w:val="00DE5695"/>
    <w:rsid w:val="00DE56AF"/>
    <w:rsid w:val="00DF0F0E"/>
    <w:rsid w:val="00DF2056"/>
    <w:rsid w:val="00DF2067"/>
    <w:rsid w:val="00DF2A87"/>
    <w:rsid w:val="00E0181A"/>
    <w:rsid w:val="00E044D9"/>
    <w:rsid w:val="00E0599B"/>
    <w:rsid w:val="00E07174"/>
    <w:rsid w:val="00E13BF3"/>
    <w:rsid w:val="00E15605"/>
    <w:rsid w:val="00E17B75"/>
    <w:rsid w:val="00E21982"/>
    <w:rsid w:val="00E219E7"/>
    <w:rsid w:val="00E223B9"/>
    <w:rsid w:val="00E240F0"/>
    <w:rsid w:val="00E317E8"/>
    <w:rsid w:val="00E33688"/>
    <w:rsid w:val="00E34BE0"/>
    <w:rsid w:val="00E354AE"/>
    <w:rsid w:val="00E35FB6"/>
    <w:rsid w:val="00E37CA2"/>
    <w:rsid w:val="00E37F78"/>
    <w:rsid w:val="00E42FFC"/>
    <w:rsid w:val="00E43F66"/>
    <w:rsid w:val="00E460F8"/>
    <w:rsid w:val="00E518EF"/>
    <w:rsid w:val="00E518F8"/>
    <w:rsid w:val="00E51A9D"/>
    <w:rsid w:val="00E51D2D"/>
    <w:rsid w:val="00E550D6"/>
    <w:rsid w:val="00E55B6B"/>
    <w:rsid w:val="00E57544"/>
    <w:rsid w:val="00E63656"/>
    <w:rsid w:val="00E637E2"/>
    <w:rsid w:val="00E63994"/>
    <w:rsid w:val="00E6470B"/>
    <w:rsid w:val="00E64E86"/>
    <w:rsid w:val="00E64FF1"/>
    <w:rsid w:val="00E65652"/>
    <w:rsid w:val="00E65877"/>
    <w:rsid w:val="00E663EC"/>
    <w:rsid w:val="00E667B6"/>
    <w:rsid w:val="00E7060F"/>
    <w:rsid w:val="00E708AA"/>
    <w:rsid w:val="00E71784"/>
    <w:rsid w:val="00E72743"/>
    <w:rsid w:val="00E7399E"/>
    <w:rsid w:val="00E74D5F"/>
    <w:rsid w:val="00E90AF2"/>
    <w:rsid w:val="00E91FC5"/>
    <w:rsid w:val="00E92EBA"/>
    <w:rsid w:val="00EA137C"/>
    <w:rsid w:val="00EA1600"/>
    <w:rsid w:val="00EA2224"/>
    <w:rsid w:val="00EA3774"/>
    <w:rsid w:val="00EA3A0A"/>
    <w:rsid w:val="00EA3F36"/>
    <w:rsid w:val="00EB1074"/>
    <w:rsid w:val="00EB170F"/>
    <w:rsid w:val="00EB2838"/>
    <w:rsid w:val="00EB30AF"/>
    <w:rsid w:val="00EB3A76"/>
    <w:rsid w:val="00EB3E17"/>
    <w:rsid w:val="00EB3E26"/>
    <w:rsid w:val="00EB6C59"/>
    <w:rsid w:val="00EC0FBA"/>
    <w:rsid w:val="00EC2942"/>
    <w:rsid w:val="00EC33D5"/>
    <w:rsid w:val="00EC6A7A"/>
    <w:rsid w:val="00EC702F"/>
    <w:rsid w:val="00ED45A3"/>
    <w:rsid w:val="00ED5FF7"/>
    <w:rsid w:val="00ED6B26"/>
    <w:rsid w:val="00ED6D7B"/>
    <w:rsid w:val="00EE2C00"/>
    <w:rsid w:val="00EE31CC"/>
    <w:rsid w:val="00EE6711"/>
    <w:rsid w:val="00EE756A"/>
    <w:rsid w:val="00EF1103"/>
    <w:rsid w:val="00EF19D6"/>
    <w:rsid w:val="00EF2641"/>
    <w:rsid w:val="00EF2F33"/>
    <w:rsid w:val="00EF39DF"/>
    <w:rsid w:val="00EF44BD"/>
    <w:rsid w:val="00F00EA9"/>
    <w:rsid w:val="00F01CF2"/>
    <w:rsid w:val="00F03CF4"/>
    <w:rsid w:val="00F046E2"/>
    <w:rsid w:val="00F059B0"/>
    <w:rsid w:val="00F079A7"/>
    <w:rsid w:val="00F079FB"/>
    <w:rsid w:val="00F115DD"/>
    <w:rsid w:val="00F1200C"/>
    <w:rsid w:val="00F20046"/>
    <w:rsid w:val="00F20762"/>
    <w:rsid w:val="00F21FCC"/>
    <w:rsid w:val="00F23098"/>
    <w:rsid w:val="00F2325B"/>
    <w:rsid w:val="00F24576"/>
    <w:rsid w:val="00F24FC5"/>
    <w:rsid w:val="00F27343"/>
    <w:rsid w:val="00F31650"/>
    <w:rsid w:val="00F318DD"/>
    <w:rsid w:val="00F34CBE"/>
    <w:rsid w:val="00F356D2"/>
    <w:rsid w:val="00F37A99"/>
    <w:rsid w:val="00F44807"/>
    <w:rsid w:val="00F50B2B"/>
    <w:rsid w:val="00F527CD"/>
    <w:rsid w:val="00F52C10"/>
    <w:rsid w:val="00F535AC"/>
    <w:rsid w:val="00F53A4E"/>
    <w:rsid w:val="00F579F6"/>
    <w:rsid w:val="00F6238A"/>
    <w:rsid w:val="00F64E48"/>
    <w:rsid w:val="00F653E4"/>
    <w:rsid w:val="00F65F11"/>
    <w:rsid w:val="00F66DF5"/>
    <w:rsid w:val="00F67980"/>
    <w:rsid w:val="00F71860"/>
    <w:rsid w:val="00F71867"/>
    <w:rsid w:val="00F74556"/>
    <w:rsid w:val="00F747A4"/>
    <w:rsid w:val="00F76EBC"/>
    <w:rsid w:val="00F800E1"/>
    <w:rsid w:val="00F8064E"/>
    <w:rsid w:val="00F81519"/>
    <w:rsid w:val="00F82B8F"/>
    <w:rsid w:val="00F83C0C"/>
    <w:rsid w:val="00F848F6"/>
    <w:rsid w:val="00F854F4"/>
    <w:rsid w:val="00F8571F"/>
    <w:rsid w:val="00F870ED"/>
    <w:rsid w:val="00F87C42"/>
    <w:rsid w:val="00F90FD1"/>
    <w:rsid w:val="00F94C02"/>
    <w:rsid w:val="00F95499"/>
    <w:rsid w:val="00F955E1"/>
    <w:rsid w:val="00FA3062"/>
    <w:rsid w:val="00FA4432"/>
    <w:rsid w:val="00FB2FFE"/>
    <w:rsid w:val="00FB5125"/>
    <w:rsid w:val="00FB5624"/>
    <w:rsid w:val="00FB7C3A"/>
    <w:rsid w:val="00FC2286"/>
    <w:rsid w:val="00FC391C"/>
    <w:rsid w:val="00FC41E1"/>
    <w:rsid w:val="00FC51E8"/>
    <w:rsid w:val="00FC5B95"/>
    <w:rsid w:val="00FD0199"/>
    <w:rsid w:val="00FD058F"/>
    <w:rsid w:val="00FD1A4B"/>
    <w:rsid w:val="00FD32DE"/>
    <w:rsid w:val="00FD3DA6"/>
    <w:rsid w:val="00FD49A2"/>
    <w:rsid w:val="00FD65F2"/>
    <w:rsid w:val="00FD7202"/>
    <w:rsid w:val="00FD7EA9"/>
    <w:rsid w:val="00FF0BA6"/>
    <w:rsid w:val="00FF1012"/>
    <w:rsid w:val="00FF24C2"/>
    <w:rsid w:val="00FF3E6E"/>
    <w:rsid w:val="00FF685F"/>
    <w:rsid w:val="00FF71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8281AF"/>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semiHidden/>
    <w:rsid w:val="00900FAE"/>
    <w:pPr>
      <w:ind w:left="1418" w:hanging="1418"/>
    </w:pPr>
  </w:style>
  <w:style w:type="paragraph" w:styleId="TOC3">
    <w:name w:val="toc 3"/>
    <w:basedOn w:val="TOC2"/>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spacing w:after="0"/>
      <w:ind w:left="1100" w:hanging="380"/>
    </w:pPr>
    <w:rPr>
      <w:rFonts w:ascii="Arial" w:hAnsi="Arial"/>
      <w:sz w:val="18"/>
    </w:rPr>
  </w:style>
  <w:style w:type="paragraph" w:styleId="Revision">
    <w:name w:val="Revision"/>
    <w:hidden/>
    <w:uiPriority w:val="99"/>
    <w:semiHidden/>
    <w:rsid w:val="00135668"/>
    <w:rPr>
      <w:lang w:eastAsia="en-US"/>
    </w:rPr>
  </w:style>
  <w:style w:type="paragraph" w:styleId="ListParagraph">
    <w:name w:val="List Paragraph"/>
    <w:basedOn w:val="Normal"/>
    <w:uiPriority w:val="34"/>
    <w:qFormat/>
    <w:rsid w:val="00E044D9"/>
    <w:pPr>
      <w:ind w:left="720"/>
      <w:contextualSpacing/>
    </w:pPr>
  </w:style>
  <w:style w:type="paragraph" w:styleId="CommentSubject">
    <w:name w:val="annotation subject"/>
    <w:basedOn w:val="CommentText"/>
    <w:next w:val="CommentText"/>
    <w:link w:val="CommentSubjectChar"/>
    <w:rsid w:val="004D347A"/>
    <w:rPr>
      <w:b/>
      <w:bCs/>
    </w:rPr>
  </w:style>
  <w:style w:type="character" w:customStyle="1" w:styleId="CommentTextChar">
    <w:name w:val="Comment Text Char"/>
    <w:basedOn w:val="DefaultParagraphFont"/>
    <w:link w:val="CommentText"/>
    <w:semiHidden/>
    <w:rsid w:val="004D347A"/>
    <w:rPr>
      <w:lang w:eastAsia="en-US"/>
    </w:rPr>
  </w:style>
  <w:style w:type="character" w:customStyle="1" w:styleId="CommentSubjectChar">
    <w:name w:val="Comment Subject Char"/>
    <w:basedOn w:val="CommentTextChar"/>
    <w:link w:val="CommentSubject"/>
    <w:rsid w:val="004D347A"/>
    <w:rPr>
      <w:b/>
      <w:bCs/>
      <w:lang w:eastAsia="en-US"/>
    </w:rPr>
  </w:style>
  <w:style w:type="character" w:customStyle="1" w:styleId="Mencinsinresolver1">
    <w:name w:val="Mención sin resolver1"/>
    <w:basedOn w:val="DefaultParagraphFont"/>
    <w:uiPriority w:val="99"/>
    <w:semiHidden/>
    <w:unhideWhenUsed/>
    <w:rsid w:val="005F4CD2"/>
    <w:rPr>
      <w:color w:val="605E5C"/>
      <w:shd w:val="clear" w:color="auto" w:fill="E1DFDD"/>
    </w:rPr>
  </w:style>
  <w:style w:type="table" w:styleId="TableGrid">
    <w:name w:val="Table Grid"/>
    <w:basedOn w:val="TableNormal"/>
    <w:rsid w:val="00100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6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69354">
      <w:bodyDiv w:val="1"/>
      <w:marLeft w:val="0"/>
      <w:marRight w:val="0"/>
      <w:marTop w:val="0"/>
      <w:marBottom w:val="0"/>
      <w:divBdr>
        <w:top w:val="none" w:sz="0" w:space="0" w:color="auto"/>
        <w:left w:val="none" w:sz="0" w:space="0" w:color="auto"/>
        <w:bottom w:val="none" w:sz="0" w:space="0" w:color="auto"/>
        <w:right w:val="none" w:sz="0" w:space="0" w:color="auto"/>
      </w:divBdr>
    </w:div>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561524167">
      <w:bodyDiv w:val="1"/>
      <w:marLeft w:val="0"/>
      <w:marRight w:val="0"/>
      <w:marTop w:val="0"/>
      <w:marBottom w:val="0"/>
      <w:divBdr>
        <w:top w:val="none" w:sz="0" w:space="0" w:color="auto"/>
        <w:left w:val="none" w:sz="0" w:space="0" w:color="auto"/>
        <w:bottom w:val="none" w:sz="0" w:space="0" w:color="auto"/>
        <w:right w:val="none" w:sz="0" w:space="0" w:color="auto"/>
      </w:divBdr>
    </w:div>
    <w:div w:id="717095711">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257443920">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34084663">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837188615">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si.org/standards-search" TargetMode="External"/><Relationship Id="rId18" Type="http://schemas.openxmlformats.org/officeDocument/2006/relationships/hyperlink" Target="https://portal.etsi.org/Services/editHelp!/Howtostart/ETSIDraftingRules.aspx" TargetMode="External"/><Relationship Id="rId26" Type="http://schemas.openxmlformats.org/officeDocument/2006/relationships/image" Target="media/image4.emf"/><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ipr.etsi.org/" TargetMode="Externa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ortal.etsi.org/People/CommiteeSupportStaff.aspx" TargetMode="External"/><Relationship Id="rId20" Type="http://schemas.openxmlformats.org/officeDocument/2006/relationships/comments" Target="comments.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portal.etsi.org/TB/ETSIDeliverableStatus.aspx" TargetMode="External"/><Relationship Id="rId23" Type="http://schemas.microsoft.com/office/2018/08/relationships/commentsExtensible" Target="commentsExtensible.xml"/><Relationship Id="rId28"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hyperlink" Target="https://docbox.etsi.org/Referenc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si.org/deliver" TargetMode="External"/><Relationship Id="rId22" Type="http://schemas.microsoft.com/office/2016/09/relationships/commentsIds" Target="commentsIds.xml"/><Relationship Id="rId27" Type="http://schemas.openxmlformats.org/officeDocument/2006/relationships/image" Target="media/image5.emf"/><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7622289576114388257C19CA0ED7EB" ma:contentTypeVersion="8" ma:contentTypeDescription="Create a new document." ma:contentTypeScope="" ma:versionID="e6c80b376e8cd37eead4caf9a476bd69">
  <xsd:schema xmlns:xsd="http://www.w3.org/2001/XMLSchema" xmlns:xs="http://www.w3.org/2001/XMLSchema" xmlns:p="http://schemas.microsoft.com/office/2006/metadata/properties" xmlns:ns2="eaa00c51-5de4-4083-83f6-5ac443f59e60" targetNamespace="http://schemas.microsoft.com/office/2006/metadata/properties" ma:root="true" ma:fieldsID="6d4a89a18fd7f1a2ddb5441b77251e28"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3DDDF-EB59-4262-ACA4-0A1072737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E293B1-9378-4A06-8C0B-02E824D7E2AE}">
  <ds:schemaRefs>
    <ds:schemaRef ds:uri="http://schemas.microsoft.com/sharepoint/v3/contenttype/forms"/>
  </ds:schemaRefs>
</ds:datastoreItem>
</file>

<file path=customXml/itemProps3.xml><?xml version="1.0" encoding="utf-8"?>
<ds:datastoreItem xmlns:ds="http://schemas.openxmlformats.org/officeDocument/2006/customXml" ds:itemID="{DDD84E2E-05D8-4203-8F64-3BE082E94F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70CDD0-1469-4F5B-8E63-F6797D68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15</Pages>
  <Words>3752</Words>
  <Characters>23544</Characters>
  <Application>Microsoft Office Word</Application>
  <DocSecurity>0</DocSecurity>
  <Lines>196</Lines>
  <Paragraphs>54</Paragraphs>
  <ScaleCrop>false</ScaleCrop>
  <HeadingPairs>
    <vt:vector size="8" baseType="variant">
      <vt:variant>
        <vt:lpstr>Título</vt:lpstr>
      </vt:variant>
      <vt:variant>
        <vt:i4>1</vt:i4>
      </vt:variant>
      <vt:variant>
        <vt:lpstr>Title</vt:lpstr>
      </vt:variant>
      <vt:variant>
        <vt:i4>1</vt:i4>
      </vt:variant>
      <vt:variant>
        <vt:lpstr>Titolo</vt:lpstr>
      </vt:variant>
      <vt:variant>
        <vt:i4>1</vt:i4>
      </vt:variant>
      <vt:variant>
        <vt:lpstr>Titel</vt:lpstr>
      </vt:variant>
      <vt:variant>
        <vt:i4>1</vt:i4>
      </vt:variant>
    </vt:vector>
  </HeadingPairs>
  <TitlesOfParts>
    <vt:vector size="4" baseType="lpstr">
      <vt:lpstr>SKELETON</vt:lpstr>
      <vt:lpstr>SKELETON</vt:lpstr>
      <vt:lpstr>SKELETON</vt:lpstr>
      <vt:lpstr>SKELETON</vt:lpstr>
    </vt:vector>
  </TitlesOfParts>
  <Company>ETS Sophia Antipolis</Company>
  <LinksUpToDate>false</LinksUpToDate>
  <CharactersWithSpaces>27242</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Andrea Lorelli</cp:lastModifiedBy>
  <cp:revision>3</cp:revision>
  <cp:lastPrinted>2010-05-07T16:38:00Z</cp:lastPrinted>
  <dcterms:created xsi:type="dcterms:W3CDTF">2022-05-24T15:07:00Z</dcterms:created>
  <dcterms:modified xsi:type="dcterms:W3CDTF">2022-05-24T15:21:00Z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